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1C" w:rsidRPr="00261E9C" w:rsidRDefault="006E061C" w:rsidP="00BD3236">
      <w:pPr>
        <w:spacing w:line="276" w:lineRule="auto"/>
        <w:ind w:firstLine="567"/>
        <w:jc w:val="right"/>
        <w:rPr>
          <w:rFonts w:ascii="Times New Roman" w:hAnsi="Times New Roman"/>
          <w:b/>
          <w:bCs/>
          <w:i/>
          <w:iCs/>
        </w:rPr>
      </w:pPr>
      <w:r w:rsidRPr="00261E9C">
        <w:rPr>
          <w:rFonts w:ascii="Times New Roman" w:hAnsi="Times New Roman"/>
          <w:b/>
          <w:bCs/>
          <w:i/>
          <w:iCs/>
        </w:rPr>
        <w:t>Приложение № 1 к Политике обработки персональных данных</w:t>
      </w:r>
    </w:p>
    <w:p w:rsidR="006E061C" w:rsidRPr="00261E9C" w:rsidRDefault="006E061C" w:rsidP="00BD3236">
      <w:pPr>
        <w:spacing w:line="276" w:lineRule="auto"/>
        <w:ind w:firstLine="567"/>
        <w:rPr>
          <w:rFonts w:ascii="Times New Roman" w:hAnsi="Times New Roman"/>
          <w:b/>
          <w:bCs/>
        </w:rPr>
      </w:pPr>
    </w:p>
    <w:p w:rsidR="006E061C" w:rsidRPr="00261E9C" w:rsidRDefault="006E061C" w:rsidP="00BD3236">
      <w:pPr>
        <w:tabs>
          <w:tab w:val="left" w:pos="360"/>
        </w:tabs>
        <w:autoSpaceDE w:val="0"/>
        <w:autoSpaceDN w:val="0"/>
        <w:adjustRightInd w:val="0"/>
        <w:spacing w:before="0" w:after="0" w:line="276" w:lineRule="auto"/>
        <w:ind w:firstLine="567"/>
        <w:jc w:val="center"/>
        <w:rPr>
          <w:rFonts w:ascii="Times New Roman" w:hAnsi="Times New Roman"/>
          <w:b/>
          <w:bCs/>
        </w:rPr>
      </w:pPr>
      <w:r w:rsidRPr="00261E9C">
        <w:rPr>
          <w:rFonts w:ascii="Times New Roman" w:hAnsi="Times New Roman"/>
          <w:b/>
          <w:bCs/>
        </w:rPr>
        <w:t xml:space="preserve">ПЕРЕЧЕНЬ ЦЕЛЕЙ, СРОКОВ, СПОСОБОВ ОБРАБОТКИ </w:t>
      </w:r>
      <w:r w:rsidR="00206083" w:rsidRPr="00261E9C">
        <w:rPr>
          <w:rFonts w:ascii="Times New Roman" w:eastAsia="Times New Roman" w:hAnsi="Times New Roman"/>
          <w:b/>
          <w:bCs/>
          <w:color w:val="000000"/>
        </w:rPr>
        <w:t>ПНД</w:t>
      </w:r>
      <w:r w:rsidRPr="00261E9C">
        <w:rPr>
          <w:rFonts w:ascii="Times New Roman" w:hAnsi="Times New Roman"/>
          <w:b/>
          <w:bCs/>
        </w:rPr>
        <w:t xml:space="preserve">, КАТЕГОРИЙ СУБЪЕКТОВ И ОБРАБАТЫВАЕМЫХ </w:t>
      </w:r>
    </w:p>
    <w:p w:rsidR="00206083" w:rsidRPr="00261E9C" w:rsidRDefault="00206083" w:rsidP="00BD3236">
      <w:pPr>
        <w:tabs>
          <w:tab w:val="left" w:pos="360"/>
        </w:tabs>
        <w:autoSpaceDE w:val="0"/>
        <w:autoSpaceDN w:val="0"/>
        <w:adjustRightInd w:val="0"/>
        <w:spacing w:before="0" w:after="0" w:line="276" w:lineRule="auto"/>
        <w:ind w:firstLine="567"/>
        <w:jc w:val="center"/>
        <w:rPr>
          <w:rFonts w:ascii="Times New Roman" w:hAnsi="Times New Roman"/>
        </w:rPr>
      </w:pPr>
    </w:p>
    <w:p w:rsidR="006E061C" w:rsidRPr="00261E9C" w:rsidRDefault="006E061C" w:rsidP="00BD3236">
      <w:pPr>
        <w:tabs>
          <w:tab w:val="left" w:pos="360"/>
        </w:tabs>
        <w:autoSpaceDE w:val="0"/>
        <w:autoSpaceDN w:val="0"/>
        <w:adjustRightInd w:val="0"/>
        <w:spacing w:before="0" w:after="0" w:line="276" w:lineRule="auto"/>
        <w:ind w:firstLine="567"/>
        <w:jc w:val="center"/>
        <w:rPr>
          <w:rFonts w:ascii="Times New Roman" w:hAnsi="Times New Roman"/>
        </w:rPr>
      </w:pPr>
    </w:p>
    <w:tbl>
      <w:tblPr>
        <w:tblStyle w:val="af3"/>
        <w:tblW w:w="14956" w:type="dxa"/>
        <w:tblLook w:val="04A0"/>
      </w:tblPr>
      <w:tblGrid>
        <w:gridCol w:w="846"/>
        <w:gridCol w:w="2060"/>
        <w:gridCol w:w="2773"/>
        <w:gridCol w:w="2834"/>
        <w:gridCol w:w="1967"/>
        <w:gridCol w:w="2229"/>
        <w:gridCol w:w="2247"/>
      </w:tblGrid>
      <w:tr w:rsidR="006E0722" w:rsidRPr="00261E9C" w:rsidTr="006E0722">
        <w:tc>
          <w:tcPr>
            <w:tcW w:w="846" w:type="dxa"/>
          </w:tcPr>
          <w:p w:rsidR="006E061C" w:rsidRPr="00261E9C" w:rsidRDefault="006E061C" w:rsidP="00261E9C">
            <w:pPr>
              <w:spacing w:before="0" w:line="276" w:lineRule="auto"/>
              <w:ind w:firstLine="567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6E061C" w:rsidRPr="00261E9C" w:rsidRDefault="006E061C" w:rsidP="00261E9C">
            <w:pPr>
              <w:spacing w:before="0"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261E9C">
              <w:rPr>
                <w:rFonts w:ascii="Times New Roman" w:eastAsia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2060" w:type="dxa"/>
          </w:tcPr>
          <w:p w:rsidR="006E061C" w:rsidRPr="00261E9C" w:rsidRDefault="006E061C" w:rsidP="00261E9C">
            <w:pPr>
              <w:spacing w:before="0"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261E9C">
              <w:rPr>
                <w:rFonts w:ascii="Times New Roman" w:eastAsia="Times New Roman" w:hAnsi="Times New Roman"/>
                <w:b/>
                <w:color w:val="000000"/>
              </w:rPr>
              <w:t xml:space="preserve">Категории субъектов </w:t>
            </w:r>
            <w:r w:rsidR="00206083" w:rsidRPr="00261E9C">
              <w:rPr>
                <w:rFonts w:ascii="Times New Roman" w:eastAsia="Times New Roman" w:hAnsi="Times New Roman"/>
                <w:b/>
                <w:color w:val="000000"/>
              </w:rPr>
              <w:t>ПНД</w:t>
            </w:r>
          </w:p>
        </w:tc>
        <w:tc>
          <w:tcPr>
            <w:tcW w:w="2773" w:type="dxa"/>
          </w:tcPr>
          <w:p w:rsidR="006E061C" w:rsidRPr="00261E9C" w:rsidRDefault="006E061C" w:rsidP="00261E9C">
            <w:pPr>
              <w:spacing w:before="0"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261E9C">
              <w:rPr>
                <w:rFonts w:ascii="Times New Roman" w:eastAsia="Times New Roman" w:hAnsi="Times New Roman"/>
                <w:b/>
                <w:color w:val="000000"/>
              </w:rPr>
              <w:t xml:space="preserve">Цель обработки </w:t>
            </w:r>
            <w:r w:rsidR="00206083" w:rsidRPr="00261E9C">
              <w:rPr>
                <w:rFonts w:ascii="Times New Roman" w:eastAsia="Times New Roman" w:hAnsi="Times New Roman"/>
                <w:b/>
                <w:color w:val="000000"/>
              </w:rPr>
              <w:t>ПНД</w:t>
            </w:r>
          </w:p>
        </w:tc>
        <w:tc>
          <w:tcPr>
            <w:tcW w:w="2834" w:type="dxa"/>
          </w:tcPr>
          <w:p w:rsidR="006E061C" w:rsidRPr="00261E9C" w:rsidRDefault="006E061C" w:rsidP="00261E9C">
            <w:pPr>
              <w:spacing w:before="0"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261E9C">
              <w:rPr>
                <w:rFonts w:ascii="Times New Roman" w:eastAsia="Times New Roman" w:hAnsi="Times New Roman"/>
                <w:b/>
                <w:color w:val="000000"/>
              </w:rPr>
              <w:t xml:space="preserve">Перечень </w:t>
            </w:r>
            <w:r w:rsidR="00206083" w:rsidRPr="00261E9C">
              <w:rPr>
                <w:rFonts w:ascii="Times New Roman" w:eastAsia="Times New Roman" w:hAnsi="Times New Roman"/>
                <w:b/>
                <w:color w:val="000000"/>
              </w:rPr>
              <w:t>ПНД</w:t>
            </w:r>
          </w:p>
        </w:tc>
        <w:tc>
          <w:tcPr>
            <w:tcW w:w="1967" w:type="dxa"/>
          </w:tcPr>
          <w:p w:rsidR="006E061C" w:rsidRPr="00261E9C" w:rsidRDefault="00206083" w:rsidP="00261E9C">
            <w:pPr>
              <w:spacing w:before="0"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261E9C">
              <w:rPr>
                <w:rFonts w:ascii="Times New Roman" w:eastAsia="Times New Roman" w:hAnsi="Times New Roman"/>
                <w:b/>
                <w:color w:val="000000"/>
              </w:rPr>
              <w:t>Способы обработки ПНД</w:t>
            </w:r>
          </w:p>
        </w:tc>
        <w:tc>
          <w:tcPr>
            <w:tcW w:w="2229" w:type="dxa"/>
          </w:tcPr>
          <w:p w:rsidR="006E061C" w:rsidRPr="00261E9C" w:rsidRDefault="00955661" w:rsidP="00261E9C">
            <w:pPr>
              <w:spacing w:before="0"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261E9C">
              <w:rPr>
                <w:rFonts w:ascii="Times New Roman" w:eastAsia="Times New Roman" w:hAnsi="Times New Roman"/>
                <w:b/>
                <w:color w:val="000000"/>
              </w:rPr>
              <w:t>П</w:t>
            </w:r>
            <w:r w:rsidR="00206083" w:rsidRPr="00261E9C">
              <w:rPr>
                <w:rFonts w:ascii="Times New Roman" w:eastAsia="Times New Roman" w:hAnsi="Times New Roman"/>
                <w:b/>
                <w:color w:val="000000"/>
              </w:rPr>
              <w:t>еречень действий с ПНД</w:t>
            </w:r>
          </w:p>
        </w:tc>
        <w:tc>
          <w:tcPr>
            <w:tcW w:w="2247" w:type="dxa"/>
          </w:tcPr>
          <w:p w:rsidR="006E061C" w:rsidRPr="00261E9C" w:rsidRDefault="006E061C" w:rsidP="00261E9C">
            <w:pPr>
              <w:spacing w:before="0"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261E9C">
              <w:rPr>
                <w:rFonts w:ascii="Times New Roman" w:eastAsia="Times New Roman" w:hAnsi="Times New Roman"/>
                <w:b/>
                <w:color w:val="000000"/>
              </w:rPr>
              <w:t xml:space="preserve">Действия с </w:t>
            </w:r>
            <w:r w:rsidR="00206083" w:rsidRPr="00261E9C">
              <w:rPr>
                <w:rFonts w:ascii="Times New Roman" w:eastAsia="Times New Roman" w:hAnsi="Times New Roman"/>
                <w:b/>
                <w:color w:val="000000"/>
              </w:rPr>
              <w:t xml:space="preserve">ПНД </w:t>
            </w:r>
            <w:r w:rsidRPr="00261E9C">
              <w:rPr>
                <w:rFonts w:ascii="Times New Roman" w:eastAsia="Times New Roman" w:hAnsi="Times New Roman"/>
                <w:b/>
                <w:color w:val="000000"/>
              </w:rPr>
              <w:t>по окончании обработки</w:t>
            </w:r>
          </w:p>
        </w:tc>
      </w:tr>
      <w:tr w:rsidR="006E0722" w:rsidRPr="00261E9C" w:rsidTr="006E0722">
        <w:tc>
          <w:tcPr>
            <w:tcW w:w="846" w:type="dxa"/>
          </w:tcPr>
          <w:p w:rsidR="006E0722" w:rsidRPr="006E0722" w:rsidRDefault="006E0722" w:rsidP="006E0722">
            <w:pPr>
              <w:pStyle w:val="aa"/>
              <w:numPr>
                <w:ilvl w:val="0"/>
                <w:numId w:val="37"/>
              </w:numPr>
              <w:tabs>
                <w:tab w:val="left" w:pos="743"/>
              </w:tabs>
              <w:spacing w:after="0" w:line="276" w:lineRule="auto"/>
              <w:ind w:left="176" w:firstLine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60" w:type="dxa"/>
          </w:tcPr>
          <w:p w:rsidR="006E0722" w:rsidRPr="00261E9C" w:rsidRDefault="006E0722" w:rsidP="006E0722">
            <w:pPr>
              <w:pStyle w:val="number-title"/>
              <w:spacing w:before="225" w:after="0" w:line="276" w:lineRule="auto"/>
            </w:pPr>
            <w:r w:rsidRPr="00261E9C">
              <w:t>Физические лица, чьи ПНД стали известны Оператору в связи с заключением и исполнением лицензионного договора</w:t>
            </w:r>
          </w:p>
        </w:tc>
        <w:tc>
          <w:tcPr>
            <w:tcW w:w="2773" w:type="dxa"/>
          </w:tcPr>
          <w:p w:rsidR="006E0722" w:rsidRPr="006E0722" w:rsidRDefault="006E0722" w:rsidP="006E0722">
            <w:pPr>
              <w:tabs>
                <w:tab w:val="left" w:pos="309"/>
              </w:tabs>
              <w:spacing w:before="0" w:line="276" w:lineRule="auto"/>
              <w:rPr>
                <w:rFonts w:ascii="Times New Roman" w:eastAsia="Times New Roman" w:hAnsi="Times New Roman"/>
              </w:rPr>
            </w:pPr>
            <w:r w:rsidRPr="003A7837">
              <w:rPr>
                <w:rFonts w:ascii="Times New Roman" w:eastAsia="Times New Roman" w:hAnsi="Times New Roman"/>
              </w:rPr>
              <w:t xml:space="preserve">Заключение (исполнение/ изменение/ прекращение) </w:t>
            </w:r>
            <w:r w:rsidRPr="003A7837">
              <w:rPr>
                <w:rFonts w:ascii="Times New Roman" w:eastAsia="Times New Roman" w:hAnsi="Times New Roman"/>
                <w:color w:val="000000"/>
              </w:rPr>
              <w:t>акцептованной Пользователем публичной оферты на заключение лицензионного договора</w:t>
            </w:r>
            <w:r w:rsidRPr="003A7837">
              <w:rPr>
                <w:rFonts w:ascii="Times New Roman" w:eastAsia="Times New Roman" w:hAnsi="Times New Roman"/>
                <w:bCs/>
              </w:rPr>
              <w:t>;</w:t>
            </w:r>
          </w:p>
        </w:tc>
        <w:tc>
          <w:tcPr>
            <w:tcW w:w="2834" w:type="dxa"/>
          </w:tcPr>
          <w:p w:rsidR="006E0722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EA28DC">
              <w:rPr>
                <w:rFonts w:ascii="Times New Roman" w:eastAsia="Times New Roman" w:hAnsi="Times New Roman"/>
              </w:rPr>
              <w:t xml:space="preserve">фамилия, имя, отчество; </w:t>
            </w:r>
          </w:p>
          <w:p w:rsidR="006E0722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EA28DC">
              <w:rPr>
                <w:rFonts w:ascii="Times New Roman" w:eastAsia="Times New Roman" w:hAnsi="Times New Roman"/>
              </w:rPr>
              <w:t>год рождения;</w:t>
            </w:r>
          </w:p>
          <w:p w:rsidR="006E0722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EA28DC">
              <w:rPr>
                <w:rFonts w:ascii="Times New Roman" w:eastAsia="Times New Roman" w:hAnsi="Times New Roman"/>
              </w:rPr>
              <w:t xml:space="preserve">месяц рождения; </w:t>
            </w:r>
          </w:p>
          <w:p w:rsidR="006E0722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EA28DC">
              <w:rPr>
                <w:rFonts w:ascii="Times New Roman" w:eastAsia="Times New Roman" w:hAnsi="Times New Roman"/>
              </w:rPr>
              <w:t xml:space="preserve">дата рождения; </w:t>
            </w:r>
          </w:p>
          <w:p w:rsidR="006E0722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EA28DC">
              <w:rPr>
                <w:rFonts w:ascii="Times New Roman" w:eastAsia="Times New Roman" w:hAnsi="Times New Roman"/>
              </w:rPr>
              <w:t>адрес электронной почты;</w:t>
            </w:r>
          </w:p>
          <w:p w:rsidR="006E0722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EA28DC">
              <w:rPr>
                <w:rFonts w:ascii="Times New Roman" w:eastAsia="Times New Roman" w:hAnsi="Times New Roman"/>
              </w:rPr>
              <w:t xml:space="preserve">номер телефона; </w:t>
            </w:r>
          </w:p>
          <w:p w:rsidR="006E0722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EA28DC">
              <w:rPr>
                <w:rFonts w:ascii="Times New Roman" w:eastAsia="Times New Roman" w:hAnsi="Times New Roman"/>
              </w:rPr>
              <w:t>адрес места жительства;</w:t>
            </w:r>
          </w:p>
          <w:p w:rsidR="006E0722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EA28DC">
              <w:rPr>
                <w:rFonts w:ascii="Times New Roman" w:eastAsia="Times New Roman" w:hAnsi="Times New Roman"/>
              </w:rPr>
              <w:t xml:space="preserve">адрес регистрации; </w:t>
            </w:r>
          </w:p>
          <w:p w:rsidR="006E0722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EA28DC">
              <w:rPr>
                <w:rFonts w:ascii="Times New Roman" w:eastAsia="Times New Roman" w:hAnsi="Times New Roman"/>
              </w:rPr>
              <w:t xml:space="preserve">данные документа, удостоверяющего личность; </w:t>
            </w:r>
          </w:p>
          <w:p w:rsidR="003E0F06" w:rsidRPr="003E0F06" w:rsidRDefault="003E0F06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3E0F06">
              <w:rPr>
                <w:rFonts w:ascii="Times New Roman" w:eastAsia="Times New Roman" w:hAnsi="Times New Roman"/>
              </w:rPr>
              <w:t>данные документа о высшем медицинском образовании;</w:t>
            </w:r>
          </w:p>
          <w:p w:rsidR="003E0F06" w:rsidRPr="003E0F06" w:rsidRDefault="003E0F06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3E0F06">
              <w:rPr>
                <w:rFonts w:ascii="Times New Roman" w:eastAsia="Times New Roman" w:hAnsi="Times New Roman"/>
              </w:rPr>
              <w:t xml:space="preserve">данные студенческого билета при получении высшего медицинского </w:t>
            </w:r>
            <w:r w:rsidRPr="003E0F06">
              <w:rPr>
                <w:rFonts w:ascii="Times New Roman" w:eastAsia="Times New Roman" w:hAnsi="Times New Roman"/>
              </w:rPr>
              <w:lastRenderedPageBreak/>
              <w:t>образования</w:t>
            </w:r>
          </w:p>
          <w:p w:rsidR="003E0F06" w:rsidRDefault="003E0F06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3E0F06">
              <w:rPr>
                <w:rFonts w:ascii="Times New Roman" w:eastAsia="Times New Roman" w:hAnsi="Times New Roman"/>
              </w:rPr>
              <w:t>аккаунты в социальных сетях;</w:t>
            </w:r>
          </w:p>
          <w:p w:rsidR="006E0722" w:rsidRPr="00EA28DC" w:rsidRDefault="006E0722" w:rsidP="003E0F06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EA28DC">
              <w:rPr>
                <w:rFonts w:ascii="Times New Roman" w:eastAsia="Times New Roman" w:hAnsi="Times New Roman"/>
              </w:rPr>
              <w:t xml:space="preserve">номер расчетного счета; </w:t>
            </w:r>
          </w:p>
        </w:tc>
        <w:tc>
          <w:tcPr>
            <w:tcW w:w="1967" w:type="dxa"/>
          </w:tcPr>
          <w:p w:rsidR="006E0722" w:rsidRPr="00261E9C" w:rsidRDefault="006E0722" w:rsidP="006E0722">
            <w:pPr>
              <w:spacing w:before="0" w:line="276" w:lineRule="auto"/>
              <w:rPr>
                <w:rFonts w:ascii="Times New Roman" w:hAnsi="Times New Roman"/>
              </w:rPr>
            </w:pPr>
            <w:r w:rsidRPr="00261E9C">
              <w:rPr>
                <w:rFonts w:ascii="Times New Roman" w:hAnsi="Times New Roman"/>
              </w:rPr>
              <w:lastRenderedPageBreak/>
              <w:t>Смешанная</w:t>
            </w:r>
          </w:p>
        </w:tc>
        <w:tc>
          <w:tcPr>
            <w:tcW w:w="2229" w:type="dxa"/>
          </w:tcPr>
          <w:p w:rsidR="006E0722" w:rsidRPr="00261E9C" w:rsidRDefault="006E0722" w:rsidP="006E0722">
            <w:pPr>
              <w:spacing w:before="0" w:line="276" w:lineRule="auto"/>
              <w:ind w:firstLine="567"/>
              <w:rPr>
                <w:rFonts w:ascii="Times New Roman" w:eastAsia="Times New Roman" w:hAnsi="Times New Roman"/>
                <w:color w:val="000000"/>
              </w:rPr>
            </w:pPr>
            <w:r w:rsidRPr="00261E9C">
              <w:rPr>
                <w:rFonts w:ascii="Times New Roman" w:eastAsia="Times New Roman" w:hAnsi="Times New Roman"/>
                <w:color w:val="000000"/>
              </w:rPr>
              <w:t>ПНД</w:t>
            </w:r>
            <w:r w:rsidRPr="00261E9C">
              <w:rPr>
                <w:rFonts w:ascii="Times New Roman" w:hAnsi="Times New Roman"/>
              </w:rPr>
              <w:t xml:space="preserve"> обрабатываются до момента отзыва согласия на обработку </w:t>
            </w:r>
            <w:r w:rsidRPr="00261E9C">
              <w:rPr>
                <w:rFonts w:ascii="Times New Roman" w:eastAsia="Times New Roman" w:hAnsi="Times New Roman"/>
                <w:color w:val="000000"/>
              </w:rPr>
              <w:t>ПНД</w:t>
            </w:r>
            <w:r w:rsidRPr="00261E9C">
              <w:rPr>
                <w:rFonts w:ascii="Times New Roman" w:hAnsi="Times New Roman"/>
              </w:rPr>
              <w:t>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47" w:type="dxa"/>
          </w:tcPr>
          <w:p w:rsidR="006E0722" w:rsidRPr="00261E9C" w:rsidRDefault="006E0722" w:rsidP="006E0722">
            <w:pPr>
              <w:tabs>
                <w:tab w:val="left" w:pos="309"/>
              </w:tabs>
              <w:spacing w:before="0" w:line="276" w:lineRule="auto"/>
              <w:ind w:firstLine="567"/>
              <w:rPr>
                <w:rFonts w:ascii="Times New Roman" w:eastAsia="Times New Roman" w:hAnsi="Times New Roman"/>
              </w:rPr>
            </w:pPr>
            <w:r w:rsidRPr="00261E9C">
              <w:rPr>
                <w:rFonts w:ascii="Times New Roman" w:eastAsia="Times New Roman" w:hAnsi="Times New Roman"/>
              </w:rPr>
              <w:t xml:space="preserve">ПНД подлежат уничтожению, удалению при: </w:t>
            </w:r>
          </w:p>
          <w:p w:rsidR="006E0722" w:rsidRPr="00261E9C" w:rsidRDefault="006E0722" w:rsidP="006E0722">
            <w:pPr>
              <w:tabs>
                <w:tab w:val="left" w:pos="309"/>
              </w:tabs>
              <w:spacing w:before="0" w:line="276" w:lineRule="auto"/>
              <w:ind w:firstLine="567"/>
              <w:rPr>
                <w:rFonts w:ascii="Times New Roman" w:eastAsia="Times New Roman" w:hAnsi="Times New Roman"/>
              </w:rPr>
            </w:pPr>
          </w:p>
          <w:p w:rsidR="006E0722" w:rsidRPr="00261E9C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261E9C">
              <w:rPr>
                <w:rFonts w:ascii="Times New Roman" w:eastAsia="Times New Roman" w:hAnsi="Times New Roman"/>
              </w:rPr>
              <w:t>отзыве согласия на обработку ПНД;</w:t>
            </w:r>
          </w:p>
          <w:p w:rsidR="006E0722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261E9C">
              <w:rPr>
                <w:rFonts w:ascii="Times New Roman" w:eastAsia="Times New Roman" w:hAnsi="Times New Roman"/>
              </w:rPr>
              <w:t>по завершении сроков хранения, определенных в действующем законодательстве;</w:t>
            </w:r>
          </w:p>
          <w:p w:rsidR="006E0722" w:rsidRPr="006E0722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6E0722">
              <w:rPr>
                <w:rFonts w:ascii="Times New Roman" w:eastAsia="Times New Roman" w:hAnsi="Times New Roman"/>
              </w:rPr>
              <w:t>по достижении цели обработки.</w:t>
            </w:r>
          </w:p>
        </w:tc>
      </w:tr>
      <w:tr w:rsidR="006E0722" w:rsidRPr="00261E9C" w:rsidTr="006E0722">
        <w:tc>
          <w:tcPr>
            <w:tcW w:w="846" w:type="dxa"/>
          </w:tcPr>
          <w:p w:rsidR="006E0722" w:rsidRPr="00261E9C" w:rsidRDefault="006E0722" w:rsidP="006E0722">
            <w:pPr>
              <w:pStyle w:val="aa"/>
              <w:numPr>
                <w:ilvl w:val="0"/>
                <w:numId w:val="37"/>
              </w:numPr>
              <w:tabs>
                <w:tab w:val="left" w:pos="743"/>
              </w:tabs>
              <w:spacing w:after="0" w:line="276" w:lineRule="auto"/>
              <w:ind w:left="176" w:firstLine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60" w:type="dxa"/>
          </w:tcPr>
          <w:p w:rsidR="006E0722" w:rsidRPr="00261E9C" w:rsidRDefault="006E0722" w:rsidP="006E0722">
            <w:pPr>
              <w:pStyle w:val="number-title"/>
              <w:spacing w:before="225" w:after="0" w:line="276" w:lineRule="auto"/>
            </w:pPr>
            <w:r w:rsidRPr="00261E9C">
              <w:t>Физические лица, чьи ПНД стали известны Оператору в связи с заключением и исполнением лицензионного договора</w:t>
            </w:r>
          </w:p>
        </w:tc>
        <w:tc>
          <w:tcPr>
            <w:tcW w:w="2773" w:type="dxa"/>
          </w:tcPr>
          <w:p w:rsidR="006E0722" w:rsidRPr="00A57314" w:rsidRDefault="006E0722" w:rsidP="006E0722">
            <w:pPr>
              <w:tabs>
                <w:tab w:val="left" w:pos="309"/>
              </w:tabs>
              <w:spacing w:before="0" w:line="276" w:lineRule="auto"/>
              <w:rPr>
                <w:rFonts w:ascii="Times New Roman" w:eastAsia="Times New Roman" w:hAnsi="Times New Roman"/>
              </w:rPr>
            </w:pPr>
            <w:r w:rsidRPr="00387187">
              <w:rPr>
                <w:rFonts w:ascii="Times New Roman" w:eastAsia="Times New Roman" w:hAnsi="Times New Roman"/>
                <w:color w:val="000000"/>
              </w:rPr>
              <w:t>Получени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е </w:t>
            </w:r>
            <w:r w:rsidRPr="00387187">
              <w:rPr>
                <w:rFonts w:ascii="Times New Roman" w:eastAsia="Times New Roman" w:hAnsi="Times New Roman"/>
                <w:color w:val="000000"/>
              </w:rPr>
              <w:t>обратной связи от Оператора по вопросам заказа услуг, использования предоставляемых Оператором сервисов, регистрации Личного кабинета</w:t>
            </w:r>
            <w:r w:rsidRPr="00A57314">
              <w:rPr>
                <w:rFonts w:ascii="Times New Roman" w:eastAsia="Times New Roman" w:hAnsi="Times New Roman"/>
              </w:rPr>
              <w:t>;</w:t>
            </w:r>
          </w:p>
          <w:p w:rsidR="006E0722" w:rsidRPr="00A57314" w:rsidRDefault="006E0722" w:rsidP="006E0722">
            <w:pPr>
              <w:tabs>
                <w:tab w:val="left" w:pos="309"/>
              </w:tabs>
              <w:spacing w:before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4" w:type="dxa"/>
          </w:tcPr>
          <w:p w:rsidR="006E0722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EA28DC">
              <w:rPr>
                <w:rFonts w:ascii="Times New Roman" w:eastAsia="Times New Roman" w:hAnsi="Times New Roman"/>
              </w:rPr>
              <w:t xml:space="preserve">фамилия, имя, отчество; </w:t>
            </w:r>
          </w:p>
          <w:p w:rsidR="006E0722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EA28DC">
              <w:rPr>
                <w:rFonts w:ascii="Times New Roman" w:eastAsia="Times New Roman" w:hAnsi="Times New Roman"/>
              </w:rPr>
              <w:t>адрес электронной почты;</w:t>
            </w:r>
          </w:p>
          <w:p w:rsidR="006E0722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EA28DC">
              <w:rPr>
                <w:rFonts w:ascii="Times New Roman" w:eastAsia="Times New Roman" w:hAnsi="Times New Roman"/>
              </w:rPr>
              <w:t xml:space="preserve">номер телефона; </w:t>
            </w:r>
          </w:p>
          <w:p w:rsidR="006E0722" w:rsidRPr="00A238F5" w:rsidRDefault="006E0722" w:rsidP="006E0722">
            <w:pPr>
              <w:tabs>
                <w:tab w:val="left" w:pos="309"/>
              </w:tabs>
              <w:spacing w:before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67" w:type="dxa"/>
          </w:tcPr>
          <w:p w:rsidR="006E0722" w:rsidRPr="00261E9C" w:rsidRDefault="006E0722" w:rsidP="006E0722">
            <w:pPr>
              <w:spacing w:before="0" w:line="276" w:lineRule="auto"/>
              <w:rPr>
                <w:rFonts w:ascii="Times New Roman" w:hAnsi="Times New Roman"/>
              </w:rPr>
            </w:pPr>
            <w:r w:rsidRPr="00261E9C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229" w:type="dxa"/>
          </w:tcPr>
          <w:p w:rsidR="006E0722" w:rsidRPr="00261E9C" w:rsidRDefault="006E0722" w:rsidP="006E0722">
            <w:pPr>
              <w:spacing w:before="0" w:line="276" w:lineRule="auto"/>
              <w:ind w:firstLine="567"/>
              <w:rPr>
                <w:rFonts w:ascii="Times New Roman" w:eastAsia="Times New Roman" w:hAnsi="Times New Roman"/>
                <w:color w:val="000000"/>
              </w:rPr>
            </w:pPr>
            <w:r w:rsidRPr="00261E9C">
              <w:rPr>
                <w:rFonts w:ascii="Times New Roman" w:eastAsia="Times New Roman" w:hAnsi="Times New Roman"/>
                <w:color w:val="000000"/>
              </w:rPr>
              <w:t>ПНД</w:t>
            </w:r>
            <w:r w:rsidRPr="00261E9C">
              <w:rPr>
                <w:rFonts w:ascii="Times New Roman" w:hAnsi="Times New Roman"/>
              </w:rPr>
              <w:t xml:space="preserve"> обрабатываются до момента отзыва согласия на обработку </w:t>
            </w:r>
            <w:r w:rsidRPr="00261E9C">
              <w:rPr>
                <w:rFonts w:ascii="Times New Roman" w:eastAsia="Times New Roman" w:hAnsi="Times New Roman"/>
                <w:color w:val="000000"/>
              </w:rPr>
              <w:t>ПНД</w:t>
            </w:r>
            <w:r w:rsidRPr="00261E9C">
              <w:rPr>
                <w:rFonts w:ascii="Times New Roman" w:hAnsi="Times New Roman"/>
              </w:rPr>
              <w:t>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47" w:type="dxa"/>
          </w:tcPr>
          <w:p w:rsidR="006E0722" w:rsidRPr="00261E9C" w:rsidRDefault="006E0722" w:rsidP="006E0722">
            <w:pPr>
              <w:tabs>
                <w:tab w:val="left" w:pos="309"/>
              </w:tabs>
              <w:spacing w:before="0" w:line="276" w:lineRule="auto"/>
              <w:ind w:firstLine="567"/>
              <w:rPr>
                <w:rFonts w:ascii="Times New Roman" w:eastAsia="Times New Roman" w:hAnsi="Times New Roman"/>
              </w:rPr>
            </w:pPr>
            <w:r w:rsidRPr="00261E9C">
              <w:rPr>
                <w:rFonts w:ascii="Times New Roman" w:eastAsia="Times New Roman" w:hAnsi="Times New Roman"/>
              </w:rPr>
              <w:t xml:space="preserve">ПНД подлежат уничтожению, удалению при: </w:t>
            </w:r>
          </w:p>
          <w:p w:rsidR="006E0722" w:rsidRPr="00261E9C" w:rsidRDefault="006E0722" w:rsidP="006E0722">
            <w:pPr>
              <w:tabs>
                <w:tab w:val="left" w:pos="309"/>
              </w:tabs>
              <w:spacing w:before="0" w:line="276" w:lineRule="auto"/>
              <w:ind w:firstLine="567"/>
              <w:rPr>
                <w:rFonts w:ascii="Times New Roman" w:eastAsia="Times New Roman" w:hAnsi="Times New Roman"/>
              </w:rPr>
            </w:pPr>
          </w:p>
          <w:p w:rsidR="006E0722" w:rsidRPr="00261E9C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261E9C">
              <w:rPr>
                <w:rFonts w:ascii="Times New Roman" w:eastAsia="Times New Roman" w:hAnsi="Times New Roman"/>
              </w:rPr>
              <w:t>отзыве согласия на обработку ПНД;</w:t>
            </w:r>
          </w:p>
          <w:p w:rsidR="006E0722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261E9C">
              <w:rPr>
                <w:rFonts w:ascii="Times New Roman" w:eastAsia="Times New Roman" w:hAnsi="Times New Roman"/>
              </w:rPr>
              <w:t>по завершении сроков хранения, определенных в действующем законодательстве;</w:t>
            </w:r>
          </w:p>
          <w:p w:rsidR="006E0722" w:rsidRPr="00261E9C" w:rsidRDefault="006E0722" w:rsidP="006E0722">
            <w:pPr>
              <w:tabs>
                <w:tab w:val="left" w:pos="309"/>
              </w:tabs>
              <w:spacing w:before="0" w:line="276" w:lineRule="auto"/>
              <w:rPr>
                <w:rFonts w:ascii="Times New Roman" w:eastAsia="Times New Roman" w:hAnsi="Times New Roman"/>
              </w:rPr>
            </w:pPr>
            <w:r w:rsidRPr="006E0722">
              <w:rPr>
                <w:rFonts w:ascii="Times New Roman" w:eastAsia="Times New Roman" w:hAnsi="Times New Roman"/>
              </w:rPr>
              <w:t>по достижении цели обработки.</w:t>
            </w:r>
          </w:p>
        </w:tc>
      </w:tr>
      <w:tr w:rsidR="006E0722" w:rsidRPr="00261E9C" w:rsidTr="006E0722">
        <w:tc>
          <w:tcPr>
            <w:tcW w:w="846" w:type="dxa"/>
          </w:tcPr>
          <w:p w:rsidR="006E0722" w:rsidRPr="00261E9C" w:rsidRDefault="006E0722" w:rsidP="006E0722">
            <w:pPr>
              <w:pStyle w:val="aa"/>
              <w:numPr>
                <w:ilvl w:val="0"/>
                <w:numId w:val="37"/>
              </w:numPr>
              <w:tabs>
                <w:tab w:val="left" w:pos="743"/>
              </w:tabs>
              <w:spacing w:after="0" w:line="276" w:lineRule="auto"/>
              <w:ind w:left="17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</w:tcPr>
          <w:p w:rsidR="006E0722" w:rsidRPr="00261E9C" w:rsidRDefault="006E0722" w:rsidP="006E0722">
            <w:pPr>
              <w:pStyle w:val="number-title"/>
              <w:spacing w:before="225" w:after="0" w:line="276" w:lineRule="auto"/>
            </w:pPr>
            <w:r w:rsidRPr="00261E9C">
              <w:t>Физические лица, чьи ПНД стали известны Оператору в связи с заключением и исполнением лицензионного договора</w:t>
            </w:r>
          </w:p>
        </w:tc>
        <w:tc>
          <w:tcPr>
            <w:tcW w:w="2773" w:type="dxa"/>
          </w:tcPr>
          <w:p w:rsidR="006E0722" w:rsidRDefault="006E0722" w:rsidP="006E0722">
            <w:pPr>
              <w:tabs>
                <w:tab w:val="left" w:pos="309"/>
              </w:tabs>
              <w:spacing w:before="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Pr="00A57314">
              <w:rPr>
                <w:rFonts w:ascii="Times New Roman" w:eastAsia="Times New Roman" w:hAnsi="Times New Roman"/>
              </w:rPr>
              <w:t>бработк</w:t>
            </w:r>
            <w:r>
              <w:rPr>
                <w:rFonts w:ascii="Times New Roman" w:eastAsia="Times New Roman" w:hAnsi="Times New Roman"/>
              </w:rPr>
              <w:t>а</w:t>
            </w:r>
            <w:r w:rsidRPr="00A57314">
              <w:rPr>
                <w:rFonts w:ascii="Times New Roman" w:eastAsia="Times New Roman" w:hAnsi="Times New Roman"/>
              </w:rPr>
              <w:t xml:space="preserve"> отзывов Пользователей о товарах/услугах Оператора</w:t>
            </w:r>
          </w:p>
          <w:p w:rsidR="003E0F06" w:rsidRDefault="003E0F06" w:rsidP="006E0722">
            <w:pPr>
              <w:tabs>
                <w:tab w:val="left" w:pos="309"/>
              </w:tabs>
              <w:spacing w:before="0" w:line="276" w:lineRule="auto"/>
              <w:rPr>
                <w:rFonts w:ascii="Times New Roman" w:eastAsia="Times New Roman" w:hAnsi="Times New Roman"/>
              </w:rPr>
            </w:pPr>
          </w:p>
          <w:p w:rsidR="003E0F06" w:rsidRPr="006E0722" w:rsidRDefault="003E0F06" w:rsidP="006E0722">
            <w:pPr>
              <w:tabs>
                <w:tab w:val="left" w:pos="309"/>
              </w:tabs>
              <w:spacing w:before="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4" w:type="dxa"/>
          </w:tcPr>
          <w:p w:rsidR="006E0722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EA28DC">
              <w:rPr>
                <w:rFonts w:ascii="Times New Roman" w:eastAsia="Times New Roman" w:hAnsi="Times New Roman"/>
              </w:rPr>
              <w:t xml:space="preserve">фамилия, имя, отчество; </w:t>
            </w:r>
          </w:p>
          <w:p w:rsidR="006E0722" w:rsidRPr="006E0722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6E0722">
              <w:rPr>
                <w:rFonts w:ascii="Times New Roman" w:eastAsia="Times New Roman" w:hAnsi="Times New Roman"/>
              </w:rPr>
              <w:t>биометрические данные: фотография (в цветном или черно-белом формате), видео материалы с участием Пользователя.</w:t>
            </w:r>
          </w:p>
        </w:tc>
        <w:tc>
          <w:tcPr>
            <w:tcW w:w="1967" w:type="dxa"/>
          </w:tcPr>
          <w:p w:rsidR="006E0722" w:rsidRPr="00261E9C" w:rsidRDefault="006E0722" w:rsidP="006E0722">
            <w:pPr>
              <w:spacing w:before="0" w:line="276" w:lineRule="auto"/>
              <w:rPr>
                <w:rFonts w:ascii="Times New Roman" w:hAnsi="Times New Roman"/>
              </w:rPr>
            </w:pPr>
            <w:r w:rsidRPr="00261E9C"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2229" w:type="dxa"/>
          </w:tcPr>
          <w:p w:rsidR="006E0722" w:rsidRPr="00261E9C" w:rsidRDefault="006E0722" w:rsidP="006E0722">
            <w:pPr>
              <w:spacing w:before="0" w:line="276" w:lineRule="auto"/>
              <w:ind w:firstLine="567"/>
              <w:rPr>
                <w:rFonts w:ascii="Times New Roman" w:eastAsia="Times New Roman" w:hAnsi="Times New Roman"/>
                <w:color w:val="000000"/>
              </w:rPr>
            </w:pPr>
            <w:r w:rsidRPr="00261E9C">
              <w:rPr>
                <w:rFonts w:ascii="Times New Roman" w:eastAsia="Times New Roman" w:hAnsi="Times New Roman"/>
                <w:color w:val="000000"/>
              </w:rPr>
              <w:t>ПНД</w:t>
            </w:r>
            <w:r w:rsidRPr="00261E9C">
              <w:rPr>
                <w:rFonts w:ascii="Times New Roman" w:hAnsi="Times New Roman"/>
              </w:rPr>
              <w:t xml:space="preserve"> обрабатываются до момента отзыва согласия на обработку </w:t>
            </w:r>
            <w:r w:rsidRPr="00261E9C">
              <w:rPr>
                <w:rFonts w:ascii="Times New Roman" w:eastAsia="Times New Roman" w:hAnsi="Times New Roman"/>
                <w:color w:val="000000"/>
              </w:rPr>
              <w:t>ПНД</w:t>
            </w:r>
            <w:r w:rsidRPr="00261E9C">
              <w:rPr>
                <w:rFonts w:ascii="Times New Roman" w:hAnsi="Times New Roman"/>
              </w:rPr>
              <w:t xml:space="preserve">, или по завершении сроков хранения, определенных в действующем законодательстве, </w:t>
            </w:r>
            <w:r w:rsidRPr="00261E9C">
              <w:rPr>
                <w:rFonts w:ascii="Times New Roman" w:hAnsi="Times New Roman"/>
              </w:rPr>
              <w:lastRenderedPageBreak/>
              <w:t>или до достижения цели обработки.</w:t>
            </w:r>
          </w:p>
        </w:tc>
        <w:tc>
          <w:tcPr>
            <w:tcW w:w="2247" w:type="dxa"/>
          </w:tcPr>
          <w:p w:rsidR="006E0722" w:rsidRPr="00261E9C" w:rsidRDefault="006E0722" w:rsidP="006E0722">
            <w:pPr>
              <w:tabs>
                <w:tab w:val="left" w:pos="309"/>
              </w:tabs>
              <w:spacing w:before="0" w:line="276" w:lineRule="auto"/>
              <w:rPr>
                <w:rFonts w:ascii="Times New Roman" w:eastAsia="Times New Roman" w:hAnsi="Times New Roman"/>
              </w:rPr>
            </w:pPr>
            <w:r w:rsidRPr="00261E9C">
              <w:rPr>
                <w:rFonts w:ascii="Times New Roman" w:eastAsia="Times New Roman" w:hAnsi="Times New Roman"/>
              </w:rPr>
              <w:lastRenderedPageBreak/>
              <w:t xml:space="preserve">ПНД подлежат уничтожению, удалению при: </w:t>
            </w:r>
          </w:p>
          <w:p w:rsidR="006E0722" w:rsidRPr="00261E9C" w:rsidRDefault="006E0722" w:rsidP="006E0722">
            <w:pPr>
              <w:tabs>
                <w:tab w:val="left" w:pos="309"/>
              </w:tabs>
              <w:spacing w:before="0" w:line="276" w:lineRule="auto"/>
              <w:ind w:firstLine="567"/>
              <w:rPr>
                <w:rFonts w:ascii="Times New Roman" w:eastAsia="Times New Roman" w:hAnsi="Times New Roman"/>
              </w:rPr>
            </w:pPr>
          </w:p>
          <w:p w:rsidR="006E0722" w:rsidRPr="00261E9C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261E9C">
              <w:rPr>
                <w:rFonts w:ascii="Times New Roman" w:eastAsia="Times New Roman" w:hAnsi="Times New Roman"/>
              </w:rPr>
              <w:t>отзыве согласия на обработку ПНД;</w:t>
            </w:r>
          </w:p>
          <w:p w:rsidR="006E0722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261E9C">
              <w:rPr>
                <w:rFonts w:ascii="Times New Roman" w:eastAsia="Times New Roman" w:hAnsi="Times New Roman"/>
              </w:rPr>
              <w:t xml:space="preserve">по завершении сроков хранения, определенных в действующем </w:t>
            </w:r>
            <w:r w:rsidRPr="00261E9C">
              <w:rPr>
                <w:rFonts w:ascii="Times New Roman" w:eastAsia="Times New Roman" w:hAnsi="Times New Roman"/>
              </w:rPr>
              <w:lastRenderedPageBreak/>
              <w:t>законодательстве;</w:t>
            </w:r>
          </w:p>
          <w:p w:rsidR="006E0722" w:rsidRPr="00261E9C" w:rsidRDefault="006E0722" w:rsidP="006E0722">
            <w:pPr>
              <w:tabs>
                <w:tab w:val="left" w:pos="309"/>
              </w:tabs>
              <w:spacing w:before="0" w:line="276" w:lineRule="auto"/>
              <w:rPr>
                <w:rFonts w:ascii="Times New Roman" w:eastAsia="Times New Roman" w:hAnsi="Times New Roman"/>
              </w:rPr>
            </w:pPr>
            <w:r w:rsidRPr="006E0722">
              <w:rPr>
                <w:rFonts w:ascii="Times New Roman" w:eastAsia="Times New Roman" w:hAnsi="Times New Roman"/>
              </w:rPr>
              <w:t>по достижении цели обработки.</w:t>
            </w:r>
          </w:p>
        </w:tc>
      </w:tr>
      <w:tr w:rsidR="006E0722" w:rsidRPr="00261E9C" w:rsidTr="006E0722">
        <w:tc>
          <w:tcPr>
            <w:tcW w:w="846" w:type="dxa"/>
          </w:tcPr>
          <w:p w:rsidR="006E0722" w:rsidRPr="006E0722" w:rsidRDefault="006E0722" w:rsidP="006E0722">
            <w:pPr>
              <w:pStyle w:val="aa"/>
              <w:numPr>
                <w:ilvl w:val="0"/>
                <w:numId w:val="37"/>
              </w:numPr>
              <w:tabs>
                <w:tab w:val="left" w:pos="743"/>
              </w:tabs>
              <w:spacing w:after="0" w:line="276" w:lineRule="auto"/>
              <w:ind w:left="176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</w:tcPr>
          <w:p w:rsidR="006E0722" w:rsidRPr="00261E9C" w:rsidRDefault="006E0722" w:rsidP="006E0722">
            <w:pPr>
              <w:pStyle w:val="number-title"/>
              <w:spacing w:before="0" w:beforeAutospacing="0" w:after="0" w:afterAutospacing="0" w:line="276" w:lineRule="auto"/>
            </w:pPr>
            <w:r w:rsidRPr="00261E9C">
              <w:t>Пользователи - посетители Сайта.</w:t>
            </w:r>
          </w:p>
        </w:tc>
        <w:tc>
          <w:tcPr>
            <w:tcW w:w="2773" w:type="dxa"/>
          </w:tcPr>
          <w:p w:rsidR="006E0722" w:rsidRPr="003A7837" w:rsidRDefault="006E0722" w:rsidP="006E0722">
            <w:pPr>
              <w:tabs>
                <w:tab w:val="left" w:pos="309"/>
              </w:tabs>
              <w:spacing w:before="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</w:t>
            </w:r>
            <w:r w:rsidRPr="003A7837">
              <w:rPr>
                <w:rFonts w:ascii="Times New Roman" w:eastAsia="Times New Roman" w:hAnsi="Times New Roman"/>
              </w:rPr>
              <w:t>нформировани</w:t>
            </w:r>
            <w:r>
              <w:rPr>
                <w:rFonts w:ascii="Times New Roman" w:eastAsia="Times New Roman" w:hAnsi="Times New Roman"/>
              </w:rPr>
              <w:t xml:space="preserve">е </w:t>
            </w:r>
            <w:r w:rsidRPr="003A7837">
              <w:rPr>
                <w:rFonts w:ascii="Times New Roman" w:eastAsia="Times New Roman" w:hAnsi="Times New Roman"/>
              </w:rPr>
              <w:t xml:space="preserve">Пользователя об услугах, информация о которых приведена на Сайте, проходящим акциям и специальным предложениям, новостях Оператора и его партнеров, работе Сайта; </w:t>
            </w:r>
          </w:p>
          <w:p w:rsidR="006E0722" w:rsidRPr="003A7837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3A7837">
              <w:rPr>
                <w:rFonts w:ascii="Times New Roman" w:eastAsia="Times New Roman" w:hAnsi="Times New Roman"/>
              </w:rPr>
              <w:t xml:space="preserve">аналитики данных для совершенствования и развития деятельности Оператора; </w:t>
            </w:r>
          </w:p>
          <w:p w:rsidR="006E0722" w:rsidRPr="003A7837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3A7837">
              <w:rPr>
                <w:rFonts w:ascii="Times New Roman" w:eastAsia="Times New Roman" w:hAnsi="Times New Roman"/>
              </w:rPr>
              <w:t>отправка рекламных и информационных сообщений;</w:t>
            </w:r>
          </w:p>
          <w:p w:rsidR="006E0722" w:rsidRPr="003A7837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3A7837">
              <w:rPr>
                <w:rFonts w:ascii="Times New Roman" w:eastAsia="Times New Roman" w:hAnsi="Times New Roman"/>
              </w:rPr>
              <w:t>проведение статистических или иных маркетинговых исследований;</w:t>
            </w:r>
          </w:p>
          <w:p w:rsidR="006E0722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3A7837">
              <w:rPr>
                <w:rFonts w:ascii="Times New Roman" w:eastAsia="Times New Roman" w:hAnsi="Times New Roman"/>
              </w:rPr>
              <w:t>обеспечения работоспособности и безопасности Сайта.</w:t>
            </w:r>
          </w:p>
          <w:p w:rsidR="006E0722" w:rsidRPr="00261E9C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3A7837">
              <w:rPr>
                <w:rFonts w:ascii="Times New Roman" w:eastAsia="Times New Roman" w:hAnsi="Times New Roman"/>
              </w:rPr>
              <w:t xml:space="preserve">определения места нахождения </w:t>
            </w:r>
            <w:r w:rsidRPr="003A7837">
              <w:rPr>
                <w:rFonts w:ascii="Times New Roman" w:eastAsia="Times New Roman" w:hAnsi="Times New Roman"/>
              </w:rPr>
              <w:lastRenderedPageBreak/>
              <w:t>Пользователя для обеспечения безопасности, предотвращения мошенничества.</w:t>
            </w:r>
          </w:p>
        </w:tc>
        <w:tc>
          <w:tcPr>
            <w:tcW w:w="2834" w:type="dxa"/>
          </w:tcPr>
          <w:p w:rsidR="006E0722" w:rsidRPr="00261E9C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261E9C">
              <w:rPr>
                <w:rFonts w:ascii="Times New Roman" w:eastAsia="Times New Roman" w:hAnsi="Times New Roman"/>
              </w:rPr>
              <w:lastRenderedPageBreak/>
              <w:t>сведения об используемом браузере пользователя и операционной системе;</w:t>
            </w:r>
          </w:p>
          <w:p w:rsidR="006E0722" w:rsidRPr="00261E9C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261E9C">
              <w:rPr>
                <w:rFonts w:ascii="Times New Roman" w:eastAsia="Times New Roman" w:hAnsi="Times New Roman"/>
              </w:rPr>
              <w:t>местоположение Пользователя;</w:t>
            </w:r>
          </w:p>
          <w:p w:rsidR="006E0722" w:rsidRPr="00261E9C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261E9C">
              <w:rPr>
                <w:rFonts w:ascii="Times New Roman" w:eastAsia="Times New Roman" w:hAnsi="Times New Roman"/>
              </w:rPr>
              <w:t>IP-адрес;</w:t>
            </w:r>
          </w:p>
          <w:p w:rsidR="006E0722" w:rsidRPr="00261E9C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261E9C">
              <w:rPr>
                <w:rFonts w:ascii="Times New Roman" w:eastAsia="Times New Roman" w:hAnsi="Times New Roman"/>
              </w:rPr>
              <w:t>запрашиваемые Интернет-страницы;</w:t>
            </w:r>
          </w:p>
          <w:p w:rsidR="006E0722" w:rsidRPr="00261E9C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261E9C">
              <w:rPr>
                <w:rFonts w:ascii="Times New Roman" w:eastAsia="Times New Roman" w:hAnsi="Times New Roman"/>
              </w:rPr>
              <w:t>метаданные, данные cookie-файлов, cookie-идентификаторы, IP-адреса;</w:t>
            </w:r>
          </w:p>
          <w:p w:rsidR="006E0722" w:rsidRPr="00261E9C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261E9C">
              <w:rPr>
                <w:rFonts w:ascii="Times New Roman" w:eastAsia="Times New Roman" w:hAnsi="Times New Roman"/>
              </w:rPr>
              <w:t>информация о посещениях и поведении Пользователя на Сайте;</w:t>
            </w:r>
          </w:p>
          <w:p w:rsidR="006E0722" w:rsidRPr="00261E9C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261E9C">
              <w:rPr>
                <w:rFonts w:ascii="Times New Roman" w:eastAsia="Times New Roman" w:hAnsi="Times New Roman"/>
              </w:rPr>
              <w:t xml:space="preserve"> пользовательские клики, просмотры страниц, заполнения полей, показы и просмотры баннеров и видео;</w:t>
            </w:r>
          </w:p>
          <w:p w:rsidR="006E0722" w:rsidRPr="00261E9C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261E9C">
              <w:rPr>
                <w:rFonts w:ascii="Times New Roman" w:eastAsia="Times New Roman" w:hAnsi="Times New Roman"/>
              </w:rPr>
              <w:t xml:space="preserve">источник захода на Сайт, данные о пользовательском устройстве (среди </w:t>
            </w:r>
            <w:r w:rsidRPr="00261E9C">
              <w:rPr>
                <w:rFonts w:ascii="Times New Roman" w:eastAsia="Times New Roman" w:hAnsi="Times New Roman"/>
              </w:rPr>
              <w:lastRenderedPageBreak/>
              <w:t>которых разрешение, версия и другие атрибуты, характеризующие пользовательское устройство);</w:t>
            </w:r>
          </w:p>
          <w:p w:rsidR="006E0722" w:rsidRPr="00261E9C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261E9C">
              <w:rPr>
                <w:rFonts w:ascii="Times New Roman" w:eastAsia="Times New Roman" w:hAnsi="Times New Roman"/>
              </w:rPr>
              <w:t>информация поискового и рекламного запроса;</w:t>
            </w:r>
          </w:p>
          <w:p w:rsidR="006E0722" w:rsidRPr="00261E9C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261E9C">
              <w:rPr>
                <w:rFonts w:ascii="Times New Roman" w:eastAsia="Times New Roman" w:hAnsi="Times New Roman"/>
              </w:rPr>
              <w:t>содержание переписки между Пользователем и Оператором;</w:t>
            </w:r>
          </w:p>
          <w:p w:rsidR="006E0722" w:rsidRPr="00261E9C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261E9C">
              <w:rPr>
                <w:rFonts w:ascii="Times New Roman" w:eastAsia="Times New Roman" w:hAnsi="Times New Roman"/>
              </w:rPr>
              <w:t>ответы Пользователя в каких-либо опросах и анкетах;</w:t>
            </w:r>
          </w:p>
          <w:p w:rsidR="006E0722" w:rsidRPr="00261E9C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261E9C">
              <w:rPr>
                <w:rFonts w:ascii="Times New Roman" w:eastAsia="Times New Roman" w:hAnsi="Times New Roman"/>
              </w:rPr>
              <w:t>информация, которую Оператор может запросить у Пользователя при ответе на его запрос;</w:t>
            </w:r>
          </w:p>
          <w:p w:rsidR="006E0722" w:rsidRPr="00261E9C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261E9C">
              <w:rPr>
                <w:rFonts w:ascii="Times New Roman" w:eastAsia="Times New Roman" w:hAnsi="Times New Roman"/>
              </w:rPr>
              <w:t>любая иная информация, относящаяся к прямо или косвенно определяемому, или определенному лицу, позволяющая определить Субъекта ПНД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67" w:type="dxa"/>
          </w:tcPr>
          <w:p w:rsidR="006E0722" w:rsidRPr="00261E9C" w:rsidRDefault="006E0722" w:rsidP="006E0722">
            <w:pPr>
              <w:spacing w:before="0" w:line="276" w:lineRule="auto"/>
              <w:rPr>
                <w:rFonts w:ascii="Times New Roman" w:hAnsi="Times New Roman"/>
              </w:rPr>
            </w:pPr>
            <w:r w:rsidRPr="00261E9C">
              <w:rPr>
                <w:rFonts w:ascii="Times New Roman" w:hAnsi="Times New Roman"/>
              </w:rPr>
              <w:lastRenderedPageBreak/>
              <w:t>Смешанная</w:t>
            </w:r>
          </w:p>
        </w:tc>
        <w:tc>
          <w:tcPr>
            <w:tcW w:w="2229" w:type="dxa"/>
          </w:tcPr>
          <w:p w:rsidR="006E0722" w:rsidRPr="00261E9C" w:rsidRDefault="006E0722" w:rsidP="006E0722">
            <w:pPr>
              <w:spacing w:before="0" w:line="276" w:lineRule="auto"/>
              <w:ind w:firstLine="567"/>
              <w:rPr>
                <w:rFonts w:ascii="Times New Roman" w:hAnsi="Times New Roman"/>
              </w:rPr>
            </w:pPr>
            <w:r w:rsidRPr="00261E9C">
              <w:rPr>
                <w:rFonts w:ascii="Times New Roman" w:eastAsia="Times New Roman" w:hAnsi="Times New Roman"/>
                <w:color w:val="000000"/>
              </w:rPr>
              <w:t>ПНД</w:t>
            </w:r>
            <w:r w:rsidRPr="00261E9C">
              <w:rPr>
                <w:rFonts w:ascii="Times New Roman" w:hAnsi="Times New Roman"/>
              </w:rPr>
              <w:t xml:space="preserve"> обрабатываются до момента отзыва согласия на обработку </w:t>
            </w:r>
            <w:r w:rsidRPr="00261E9C">
              <w:rPr>
                <w:rFonts w:ascii="Times New Roman" w:eastAsia="Times New Roman" w:hAnsi="Times New Roman"/>
                <w:color w:val="000000"/>
              </w:rPr>
              <w:t>ПНД</w:t>
            </w:r>
            <w:r w:rsidRPr="00261E9C">
              <w:rPr>
                <w:rFonts w:ascii="Times New Roman" w:hAnsi="Times New Roman"/>
              </w:rPr>
              <w:t>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47" w:type="dxa"/>
          </w:tcPr>
          <w:p w:rsidR="006E0722" w:rsidRPr="00261E9C" w:rsidRDefault="006E0722" w:rsidP="006E0722">
            <w:pPr>
              <w:tabs>
                <w:tab w:val="left" w:pos="309"/>
              </w:tabs>
              <w:spacing w:before="0" w:line="276" w:lineRule="auto"/>
              <w:rPr>
                <w:rFonts w:ascii="Times New Roman" w:eastAsia="Times New Roman" w:hAnsi="Times New Roman"/>
              </w:rPr>
            </w:pPr>
            <w:r w:rsidRPr="00261E9C">
              <w:rPr>
                <w:rFonts w:ascii="Times New Roman" w:eastAsia="Times New Roman" w:hAnsi="Times New Roman"/>
              </w:rPr>
              <w:t xml:space="preserve">ПНД подлежат уничтожению, удалению при: </w:t>
            </w:r>
          </w:p>
          <w:p w:rsidR="006E0722" w:rsidRPr="00261E9C" w:rsidRDefault="006E0722" w:rsidP="006E0722">
            <w:pPr>
              <w:tabs>
                <w:tab w:val="left" w:pos="309"/>
              </w:tabs>
              <w:spacing w:before="0" w:line="276" w:lineRule="auto"/>
              <w:ind w:firstLine="567"/>
              <w:rPr>
                <w:rFonts w:ascii="Times New Roman" w:eastAsia="Times New Roman" w:hAnsi="Times New Roman"/>
              </w:rPr>
            </w:pPr>
          </w:p>
          <w:p w:rsidR="006E0722" w:rsidRPr="00261E9C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261E9C">
              <w:rPr>
                <w:rFonts w:ascii="Times New Roman" w:eastAsia="Times New Roman" w:hAnsi="Times New Roman"/>
              </w:rPr>
              <w:t>отзыве согласия на обработку ПНД;</w:t>
            </w:r>
          </w:p>
          <w:p w:rsidR="006E0722" w:rsidRPr="00261E9C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eastAsia="Times New Roman" w:hAnsi="Times New Roman"/>
              </w:rPr>
            </w:pPr>
            <w:r w:rsidRPr="00261E9C">
              <w:rPr>
                <w:rFonts w:ascii="Times New Roman" w:eastAsia="Times New Roman" w:hAnsi="Times New Roman"/>
              </w:rPr>
              <w:t>по завершении сроков хранения, определенных в действующем законодательстве;</w:t>
            </w:r>
          </w:p>
          <w:p w:rsidR="006E0722" w:rsidRPr="00261E9C" w:rsidRDefault="006E0722" w:rsidP="006E0722">
            <w:pPr>
              <w:numPr>
                <w:ilvl w:val="0"/>
                <w:numId w:val="3"/>
              </w:numPr>
              <w:tabs>
                <w:tab w:val="left" w:pos="309"/>
              </w:tabs>
              <w:spacing w:before="0" w:line="276" w:lineRule="auto"/>
              <w:ind w:left="0" w:firstLine="0"/>
              <w:rPr>
                <w:rFonts w:ascii="Times New Roman" w:hAnsi="Times New Roman"/>
              </w:rPr>
            </w:pPr>
            <w:r w:rsidRPr="00261E9C">
              <w:rPr>
                <w:rFonts w:ascii="Times New Roman" w:eastAsia="Times New Roman" w:hAnsi="Times New Roman"/>
              </w:rPr>
              <w:t xml:space="preserve"> по достижении цели обработки.</w:t>
            </w:r>
          </w:p>
        </w:tc>
      </w:tr>
    </w:tbl>
    <w:p w:rsidR="006E061C" w:rsidRPr="00261E9C" w:rsidRDefault="006E061C" w:rsidP="00BD3236">
      <w:pPr>
        <w:pStyle w:val="a1"/>
        <w:spacing w:line="276" w:lineRule="auto"/>
        <w:ind w:firstLine="567"/>
        <w:jc w:val="center"/>
        <w:rPr>
          <w:rFonts w:ascii="Times New Roman" w:hAnsi="Times New Roman"/>
          <w:b/>
        </w:rPr>
      </w:pPr>
    </w:p>
    <w:p w:rsidR="006E061C" w:rsidRPr="00261E9C" w:rsidRDefault="006E061C" w:rsidP="00BD3236">
      <w:pPr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hAnsi="Times New Roman"/>
          <w:lang w:val="en-US"/>
        </w:rPr>
      </w:pPr>
    </w:p>
    <w:sectPr w:rsidR="006E061C" w:rsidRPr="00261E9C" w:rsidSect="006E061C">
      <w:footerReference w:type="default" r:id="rId9"/>
      <w:pgSz w:w="16838" w:h="11906" w:orient="landscape"/>
      <w:pgMar w:top="1134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721" w:rsidRDefault="00396721">
      <w:pPr>
        <w:spacing w:before="0" w:after="0"/>
      </w:pPr>
      <w:r>
        <w:separator/>
      </w:r>
    </w:p>
  </w:endnote>
  <w:endnote w:type="continuationSeparator" w:id="1">
    <w:p w:rsidR="00396721" w:rsidRDefault="0039672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115" w:rsidRDefault="007B51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/>
      <w:jc w:val="right"/>
      <w:rPr>
        <w:rFonts w:ascii="Times New Roman" w:eastAsia="Times New Roman" w:hAnsi="Times New Roman"/>
        <w:color w:val="000000"/>
      </w:rPr>
    </w:pPr>
    <w:r>
      <w:rPr>
        <w:rFonts w:ascii="Times New Roman" w:eastAsia="Times New Roman" w:hAnsi="Times New Roman"/>
        <w:color w:val="000000"/>
      </w:rPr>
      <w:fldChar w:fldCharType="begin"/>
    </w:r>
    <w:r w:rsidR="008E6C62">
      <w:rPr>
        <w:rFonts w:ascii="Times New Roman" w:eastAsia="Times New Roman" w:hAnsi="Times New Roman"/>
        <w:color w:val="000000"/>
      </w:rPr>
      <w:instrText>PAGE</w:instrText>
    </w:r>
    <w:r>
      <w:rPr>
        <w:rFonts w:ascii="Times New Roman" w:eastAsia="Times New Roman" w:hAnsi="Times New Roman"/>
        <w:color w:val="000000"/>
      </w:rPr>
      <w:fldChar w:fldCharType="separate"/>
    </w:r>
    <w:r w:rsidR="00745FEE">
      <w:rPr>
        <w:rFonts w:ascii="Times New Roman" w:eastAsia="Times New Roman" w:hAnsi="Times New Roman"/>
        <w:noProof/>
        <w:color w:val="000000"/>
      </w:rPr>
      <w:t>1</w:t>
    </w:r>
    <w:r>
      <w:rPr>
        <w:rFonts w:ascii="Times New Roman" w:eastAsia="Times New Roman" w:hAnsi="Times New Roman"/>
        <w:color w:val="000000"/>
      </w:rPr>
      <w:fldChar w:fldCharType="end"/>
    </w:r>
  </w:p>
  <w:p w:rsidR="00432115" w:rsidRDefault="004321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/>
      <w:rPr>
        <w:rFonts w:ascii="Times New Roman" w:eastAsia="Times New Roman" w:hAnsi="Times New Roman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721" w:rsidRDefault="00396721">
      <w:pPr>
        <w:spacing w:before="0" w:after="0"/>
      </w:pPr>
      <w:r>
        <w:separator/>
      </w:r>
    </w:p>
  </w:footnote>
  <w:footnote w:type="continuationSeparator" w:id="1">
    <w:p w:rsidR="00396721" w:rsidRDefault="0039672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C5D"/>
    <w:multiLevelType w:val="multilevel"/>
    <w:tmpl w:val="9970D28E"/>
    <w:lvl w:ilvl="0">
      <w:start w:val="1"/>
      <w:numFmt w:val="decimal"/>
      <w:lvlText w:val="%1."/>
      <w:lvlJc w:val="left"/>
      <w:pPr>
        <w:ind w:left="5606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606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596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5966" w:hanging="720"/>
      </w:pPr>
    </w:lvl>
    <w:lvl w:ilvl="4">
      <w:start w:val="1"/>
      <w:numFmt w:val="decimal"/>
      <w:lvlText w:val="%1.%2.%3.%4.%5."/>
      <w:lvlJc w:val="left"/>
      <w:pPr>
        <w:ind w:left="6326" w:hanging="1080"/>
      </w:pPr>
    </w:lvl>
    <w:lvl w:ilvl="5">
      <w:start w:val="1"/>
      <w:numFmt w:val="decimal"/>
      <w:lvlText w:val="%1.%2.%3.%4.%5.%6."/>
      <w:lvlJc w:val="left"/>
      <w:pPr>
        <w:ind w:left="6326" w:hanging="1080"/>
      </w:pPr>
    </w:lvl>
    <w:lvl w:ilvl="6">
      <w:start w:val="1"/>
      <w:numFmt w:val="decimal"/>
      <w:lvlText w:val="%1.%2.%3.%4.%5.%6.%7."/>
      <w:lvlJc w:val="left"/>
      <w:pPr>
        <w:ind w:left="6686" w:hanging="1440"/>
      </w:pPr>
    </w:lvl>
    <w:lvl w:ilvl="7">
      <w:start w:val="1"/>
      <w:numFmt w:val="decimal"/>
      <w:lvlText w:val="%1.%2.%3.%4.%5.%6.%7.%8."/>
      <w:lvlJc w:val="left"/>
      <w:pPr>
        <w:ind w:left="6686" w:hanging="1440"/>
      </w:pPr>
    </w:lvl>
    <w:lvl w:ilvl="8">
      <w:start w:val="1"/>
      <w:numFmt w:val="decimal"/>
      <w:lvlText w:val="%1.%2.%3.%4.%5.%6.%7.%8.%9."/>
      <w:lvlJc w:val="left"/>
      <w:pPr>
        <w:ind w:left="7046" w:hanging="1800"/>
      </w:pPr>
    </w:lvl>
  </w:abstractNum>
  <w:abstractNum w:abstractNumId="1">
    <w:nsid w:val="05B53381"/>
    <w:multiLevelType w:val="hybridMultilevel"/>
    <w:tmpl w:val="0998743E"/>
    <w:lvl w:ilvl="0" w:tplc="015C5FB8">
      <w:start w:val="1"/>
      <w:numFmt w:val="decimal"/>
      <w:lvlText w:val="2.%1. 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6D19AC"/>
    <w:multiLevelType w:val="hybridMultilevel"/>
    <w:tmpl w:val="60C4D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D222E"/>
    <w:multiLevelType w:val="hybridMultilevel"/>
    <w:tmpl w:val="0BE476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0D3B44"/>
    <w:multiLevelType w:val="multilevel"/>
    <w:tmpl w:val="D3FA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721FF"/>
    <w:multiLevelType w:val="multilevel"/>
    <w:tmpl w:val="DFD4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5F3603"/>
    <w:multiLevelType w:val="multilevel"/>
    <w:tmpl w:val="2A80E3F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1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6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784" w:hanging="1800"/>
      </w:pPr>
      <w:rPr>
        <w:rFonts w:hint="default"/>
      </w:rPr>
    </w:lvl>
  </w:abstractNum>
  <w:abstractNum w:abstractNumId="7">
    <w:nsid w:val="172225FB"/>
    <w:multiLevelType w:val="multilevel"/>
    <w:tmpl w:val="99FC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27A7D"/>
    <w:multiLevelType w:val="multilevel"/>
    <w:tmpl w:val="B0F09C8E"/>
    <w:lvl w:ilvl="0">
      <w:start w:val="1"/>
      <w:numFmt w:val="decimal"/>
      <w:lvlText w:val="6.%1."/>
      <w:lvlJc w:val="left"/>
      <w:pPr>
        <w:ind w:left="1287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C3605F3"/>
    <w:multiLevelType w:val="multilevel"/>
    <w:tmpl w:val="E5D6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370E6C"/>
    <w:multiLevelType w:val="multilevel"/>
    <w:tmpl w:val="F66C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541DE1"/>
    <w:multiLevelType w:val="multilevel"/>
    <w:tmpl w:val="3C588150"/>
    <w:lvl w:ilvl="0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0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46" w:hanging="1800"/>
      </w:pPr>
      <w:rPr>
        <w:rFonts w:hint="default"/>
      </w:rPr>
    </w:lvl>
  </w:abstractNum>
  <w:abstractNum w:abstractNumId="12">
    <w:nsid w:val="35C7578E"/>
    <w:multiLevelType w:val="multilevel"/>
    <w:tmpl w:val="86780D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>
    <w:nsid w:val="35DD2ED1"/>
    <w:multiLevelType w:val="hybridMultilevel"/>
    <w:tmpl w:val="532ACE92"/>
    <w:lvl w:ilvl="0" w:tplc="1D1E70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3D404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664AB"/>
    <w:multiLevelType w:val="multilevel"/>
    <w:tmpl w:val="9DFC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197FA1"/>
    <w:multiLevelType w:val="multilevel"/>
    <w:tmpl w:val="35BE4052"/>
    <w:lvl w:ilvl="0">
      <w:start w:val="1"/>
      <w:numFmt w:val="decimal"/>
      <w:lvlText w:val="7.%1."/>
      <w:lvlJc w:val="left"/>
      <w:pPr>
        <w:ind w:left="1287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bullet"/>
      <w:lvlText w:val="●"/>
      <w:lvlJc w:val="left"/>
      <w:pPr>
        <w:ind w:left="2727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97B5661"/>
    <w:multiLevelType w:val="hybridMultilevel"/>
    <w:tmpl w:val="2716E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E008E"/>
    <w:multiLevelType w:val="multilevel"/>
    <w:tmpl w:val="E17AAD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1.1.%2"/>
      <w:lvlJc w:val="left"/>
      <w:pPr>
        <w:ind w:left="574" w:hanging="432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●.%2.%3."/>
      <w:lvlJc w:val="left"/>
      <w:pPr>
        <w:ind w:left="1224" w:hanging="504"/>
      </w:pPr>
    </w:lvl>
    <w:lvl w:ilvl="3">
      <w:start w:val="1"/>
      <w:numFmt w:val="decimal"/>
      <w:lvlText w:val="●.%2.%3.%4."/>
      <w:lvlJc w:val="left"/>
      <w:pPr>
        <w:ind w:left="1728" w:hanging="647"/>
      </w:pPr>
    </w:lvl>
    <w:lvl w:ilvl="4">
      <w:start w:val="1"/>
      <w:numFmt w:val="decimal"/>
      <w:lvlText w:val="●.%2.%3.%4.%5."/>
      <w:lvlJc w:val="left"/>
      <w:pPr>
        <w:ind w:left="2232" w:hanging="792"/>
      </w:pPr>
    </w:lvl>
    <w:lvl w:ilvl="5">
      <w:start w:val="1"/>
      <w:numFmt w:val="decimal"/>
      <w:lvlText w:val="●.%2.%3.%4.%5.%6."/>
      <w:lvlJc w:val="left"/>
      <w:pPr>
        <w:ind w:left="2736" w:hanging="935"/>
      </w:pPr>
    </w:lvl>
    <w:lvl w:ilvl="6">
      <w:start w:val="1"/>
      <w:numFmt w:val="decimal"/>
      <w:lvlText w:val="●.%2.%3.%4.%5.%6.%7."/>
      <w:lvlJc w:val="left"/>
      <w:pPr>
        <w:ind w:left="3240" w:hanging="1080"/>
      </w:pPr>
    </w:lvl>
    <w:lvl w:ilvl="7">
      <w:start w:val="1"/>
      <w:numFmt w:val="decimal"/>
      <w:lvlText w:val="●.%2.%3.%4.%5.%6.%7.%8."/>
      <w:lvlJc w:val="left"/>
      <w:pPr>
        <w:ind w:left="3744" w:hanging="1224"/>
      </w:pPr>
    </w:lvl>
    <w:lvl w:ilvl="8">
      <w:start w:val="1"/>
      <w:numFmt w:val="decimal"/>
      <w:lvlText w:val="●.%2.%3.%4.%5.%6.%7.%8.%9."/>
      <w:lvlJc w:val="left"/>
      <w:pPr>
        <w:ind w:left="4320" w:hanging="1440"/>
      </w:pPr>
    </w:lvl>
  </w:abstractNum>
  <w:abstractNum w:abstractNumId="18">
    <w:nsid w:val="41162106"/>
    <w:multiLevelType w:val="multilevel"/>
    <w:tmpl w:val="4C8E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370E19"/>
    <w:multiLevelType w:val="hybridMultilevel"/>
    <w:tmpl w:val="4BFC6CE2"/>
    <w:lvl w:ilvl="0" w:tplc="A0D0B50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5A01CA"/>
    <w:multiLevelType w:val="hybridMultilevel"/>
    <w:tmpl w:val="AF5CC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211E0"/>
    <w:multiLevelType w:val="multilevel"/>
    <w:tmpl w:val="1AE2958E"/>
    <w:lvl w:ilvl="0">
      <w:start w:val="1"/>
      <w:numFmt w:val="bullet"/>
      <w:lvlText w:val="●"/>
      <w:lvlJc w:val="left"/>
      <w:pPr>
        <w:ind w:left="450" w:hanging="450"/>
      </w:pPr>
      <w:rPr>
        <w:b/>
        <w:color w:val="000000"/>
        <w:sz w:val="24"/>
        <w:szCs w:val="24"/>
      </w:rPr>
    </w:lvl>
    <w:lvl w:ilvl="1">
      <w:start w:val="1"/>
      <w:numFmt w:val="bullet"/>
      <w:lvlText w:val="○"/>
      <w:lvlJc w:val="left"/>
      <w:pPr>
        <w:ind w:left="450" w:hanging="45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"/>
      <w:lvlJc w:val="left"/>
      <w:pPr>
        <w:ind w:left="720" w:hanging="720"/>
      </w:pPr>
      <w:rPr>
        <w:rFonts w:ascii="Symbol" w:hAnsi="Symbol" w:hint="default"/>
        <w:color w:val="000000"/>
      </w:rPr>
    </w:lvl>
    <w:lvl w:ilvl="3">
      <w:start w:val="1"/>
      <w:numFmt w:val="bullet"/>
      <w:lvlText w:val="●"/>
      <w:lvlJc w:val="left"/>
      <w:pPr>
        <w:ind w:left="720" w:hanging="720"/>
      </w:pPr>
      <w:rPr>
        <w:color w:val="000000"/>
      </w:rPr>
    </w:lvl>
    <w:lvl w:ilvl="4">
      <w:start w:val="1"/>
      <w:numFmt w:val="bullet"/>
      <w:lvlText w:val="○"/>
      <w:lvlJc w:val="left"/>
      <w:pPr>
        <w:ind w:left="1080" w:hanging="1080"/>
      </w:pPr>
      <w:rPr>
        <w:color w:val="000000"/>
      </w:rPr>
    </w:lvl>
    <w:lvl w:ilvl="5">
      <w:start w:val="1"/>
      <w:numFmt w:val="bullet"/>
      <w:lvlText w:val="■"/>
      <w:lvlJc w:val="left"/>
      <w:pPr>
        <w:ind w:left="1080" w:hanging="1080"/>
      </w:pPr>
      <w:rPr>
        <w:color w:val="000000"/>
      </w:rPr>
    </w:lvl>
    <w:lvl w:ilvl="6">
      <w:start w:val="1"/>
      <w:numFmt w:val="bullet"/>
      <w:lvlText w:val="●"/>
      <w:lvlJc w:val="left"/>
      <w:pPr>
        <w:ind w:left="1440" w:hanging="1440"/>
      </w:pPr>
      <w:rPr>
        <w:color w:val="000000"/>
      </w:rPr>
    </w:lvl>
    <w:lvl w:ilvl="7">
      <w:start w:val="1"/>
      <w:numFmt w:val="bullet"/>
      <w:lvlText w:val="○"/>
      <w:lvlJc w:val="left"/>
      <w:pPr>
        <w:ind w:left="1440" w:hanging="1440"/>
      </w:pPr>
      <w:rPr>
        <w:color w:val="000000"/>
      </w:rPr>
    </w:lvl>
    <w:lvl w:ilvl="8">
      <w:start w:val="1"/>
      <w:numFmt w:val="bullet"/>
      <w:lvlText w:val="■"/>
      <w:lvlJc w:val="left"/>
      <w:pPr>
        <w:ind w:left="1800" w:hanging="1800"/>
      </w:pPr>
      <w:rPr>
        <w:color w:val="000000"/>
      </w:rPr>
    </w:lvl>
  </w:abstractNum>
  <w:abstractNum w:abstractNumId="22">
    <w:nsid w:val="4E4D27F4"/>
    <w:multiLevelType w:val="multilevel"/>
    <w:tmpl w:val="DC181DB2"/>
    <w:lvl w:ilvl="0">
      <w:start w:val="1"/>
      <w:numFmt w:val="bullet"/>
      <w:lvlText w:val="⎯"/>
      <w:lvlJc w:val="left"/>
      <w:pPr>
        <w:ind w:left="59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6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74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81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88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95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02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10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1726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0F04660"/>
    <w:multiLevelType w:val="hybridMultilevel"/>
    <w:tmpl w:val="1B5E3D7A"/>
    <w:lvl w:ilvl="0" w:tplc="196A6EFA">
      <w:start w:val="1"/>
      <w:numFmt w:val="decimal"/>
      <w:lvlText w:val="7.%1."/>
      <w:lvlJc w:val="left"/>
      <w:pPr>
        <w:ind w:left="128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01">
      <w:start w:val="1"/>
      <w:numFmt w:val="bullet"/>
      <w:lvlText w:val=""/>
      <w:lvlJc w:val="left"/>
      <w:pPr>
        <w:ind w:left="2727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4DF4682"/>
    <w:multiLevelType w:val="hybridMultilevel"/>
    <w:tmpl w:val="4BF699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8E332FD"/>
    <w:multiLevelType w:val="multilevel"/>
    <w:tmpl w:val="96221CDE"/>
    <w:lvl w:ilvl="0">
      <w:start w:val="1"/>
      <w:numFmt w:val="decimal"/>
      <w:lvlText w:val="2.%1. "/>
      <w:lvlJc w:val="left"/>
      <w:pPr>
        <w:ind w:left="1287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BC277F9"/>
    <w:multiLevelType w:val="multilevel"/>
    <w:tmpl w:val="CB90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4A2D06"/>
    <w:multiLevelType w:val="hybridMultilevel"/>
    <w:tmpl w:val="04487E2C"/>
    <w:lvl w:ilvl="0" w:tplc="88FEFEC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C7ED6"/>
    <w:multiLevelType w:val="hybridMultilevel"/>
    <w:tmpl w:val="5D36560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9">
    <w:nsid w:val="6A6B6148"/>
    <w:multiLevelType w:val="multilevel"/>
    <w:tmpl w:val="A342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BE2AF1"/>
    <w:multiLevelType w:val="multilevel"/>
    <w:tmpl w:val="3FB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A451C5"/>
    <w:multiLevelType w:val="multilevel"/>
    <w:tmpl w:val="8F7A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2101D1"/>
    <w:multiLevelType w:val="multilevel"/>
    <w:tmpl w:val="B0040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2A00C7"/>
    <w:multiLevelType w:val="multilevel"/>
    <w:tmpl w:val="E200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671863"/>
    <w:multiLevelType w:val="multilevel"/>
    <w:tmpl w:val="42AC56F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7DF90750"/>
    <w:multiLevelType w:val="hybridMultilevel"/>
    <w:tmpl w:val="62141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34"/>
  </w:num>
  <w:num w:numId="4">
    <w:abstractNumId w:val="0"/>
  </w:num>
  <w:num w:numId="5">
    <w:abstractNumId w:val="21"/>
  </w:num>
  <w:num w:numId="6">
    <w:abstractNumId w:val="8"/>
  </w:num>
  <w:num w:numId="7">
    <w:abstractNumId w:val="15"/>
  </w:num>
  <w:num w:numId="8">
    <w:abstractNumId w:val="17"/>
  </w:num>
  <w:num w:numId="9">
    <w:abstractNumId w:val="24"/>
  </w:num>
  <w:num w:numId="10">
    <w:abstractNumId w:val="23"/>
  </w:num>
  <w:num w:numId="11">
    <w:abstractNumId w:val="6"/>
  </w:num>
  <w:num w:numId="12">
    <w:abstractNumId w:val="5"/>
  </w:num>
  <w:num w:numId="13">
    <w:abstractNumId w:val="11"/>
  </w:num>
  <w:num w:numId="14">
    <w:abstractNumId w:val="27"/>
  </w:num>
  <w:num w:numId="15">
    <w:abstractNumId w:val="2"/>
  </w:num>
  <w:num w:numId="16">
    <w:abstractNumId w:val="16"/>
  </w:num>
  <w:num w:numId="17">
    <w:abstractNumId w:val="30"/>
  </w:num>
  <w:num w:numId="18">
    <w:abstractNumId w:val="31"/>
  </w:num>
  <w:num w:numId="19">
    <w:abstractNumId w:val="26"/>
  </w:num>
  <w:num w:numId="20">
    <w:abstractNumId w:val="29"/>
  </w:num>
  <w:num w:numId="21">
    <w:abstractNumId w:val="28"/>
  </w:num>
  <w:num w:numId="22">
    <w:abstractNumId w:val="12"/>
  </w:num>
  <w:num w:numId="23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18"/>
  </w:num>
  <w:num w:numId="26">
    <w:abstractNumId w:val="32"/>
  </w:num>
  <w:num w:numId="27">
    <w:abstractNumId w:val="35"/>
  </w:num>
  <w:num w:numId="28">
    <w:abstractNumId w:val="13"/>
  </w:num>
  <w:num w:numId="29">
    <w:abstractNumId w:val="10"/>
  </w:num>
  <w:num w:numId="30">
    <w:abstractNumId w:val="14"/>
  </w:num>
  <w:num w:numId="31">
    <w:abstractNumId w:val="9"/>
  </w:num>
  <w:num w:numId="32">
    <w:abstractNumId w:val="20"/>
  </w:num>
  <w:num w:numId="33">
    <w:abstractNumId w:val="1"/>
  </w:num>
  <w:num w:numId="34">
    <w:abstractNumId w:val="4"/>
  </w:num>
  <w:num w:numId="35">
    <w:abstractNumId w:val="3"/>
  </w:num>
  <w:num w:numId="36">
    <w:abstractNumId w:val="7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115"/>
    <w:rsid w:val="0000067B"/>
    <w:rsid w:val="00002C02"/>
    <w:rsid w:val="00006901"/>
    <w:rsid w:val="00033FC4"/>
    <w:rsid w:val="00046748"/>
    <w:rsid w:val="00055C2A"/>
    <w:rsid w:val="00061B3D"/>
    <w:rsid w:val="0006421B"/>
    <w:rsid w:val="00067027"/>
    <w:rsid w:val="00067C00"/>
    <w:rsid w:val="0007682B"/>
    <w:rsid w:val="00082927"/>
    <w:rsid w:val="000957AF"/>
    <w:rsid w:val="000A4BF8"/>
    <w:rsid w:val="000A6C8B"/>
    <w:rsid w:val="000C2B08"/>
    <w:rsid w:val="000C56EE"/>
    <w:rsid w:val="000D0741"/>
    <w:rsid w:val="000E0491"/>
    <w:rsid w:val="000E72C1"/>
    <w:rsid w:val="000F1469"/>
    <w:rsid w:val="000F68DE"/>
    <w:rsid w:val="00112214"/>
    <w:rsid w:val="00124373"/>
    <w:rsid w:val="001257B2"/>
    <w:rsid w:val="001274E5"/>
    <w:rsid w:val="00132AD3"/>
    <w:rsid w:val="001352D8"/>
    <w:rsid w:val="00140E0E"/>
    <w:rsid w:val="00142A77"/>
    <w:rsid w:val="001539C0"/>
    <w:rsid w:val="0016356F"/>
    <w:rsid w:val="00181346"/>
    <w:rsid w:val="001847A4"/>
    <w:rsid w:val="00194E64"/>
    <w:rsid w:val="001B01D5"/>
    <w:rsid w:val="001B506C"/>
    <w:rsid w:val="001C08A8"/>
    <w:rsid w:val="001E070D"/>
    <w:rsid w:val="001E53F3"/>
    <w:rsid w:val="00204562"/>
    <w:rsid w:val="00206083"/>
    <w:rsid w:val="002214C1"/>
    <w:rsid w:val="002263F8"/>
    <w:rsid w:val="00234CD9"/>
    <w:rsid w:val="002376BC"/>
    <w:rsid w:val="00243AC1"/>
    <w:rsid w:val="0024771E"/>
    <w:rsid w:val="00253A01"/>
    <w:rsid w:val="0025518D"/>
    <w:rsid w:val="00260ECD"/>
    <w:rsid w:val="00261E9C"/>
    <w:rsid w:val="00265FD6"/>
    <w:rsid w:val="00272A8F"/>
    <w:rsid w:val="0028079C"/>
    <w:rsid w:val="00283389"/>
    <w:rsid w:val="00294C06"/>
    <w:rsid w:val="002B36AD"/>
    <w:rsid w:val="002E4067"/>
    <w:rsid w:val="003062AA"/>
    <w:rsid w:val="003135D6"/>
    <w:rsid w:val="0032759A"/>
    <w:rsid w:val="00341B16"/>
    <w:rsid w:val="003531C8"/>
    <w:rsid w:val="00353989"/>
    <w:rsid w:val="00364025"/>
    <w:rsid w:val="003737BB"/>
    <w:rsid w:val="0038028D"/>
    <w:rsid w:val="00392F05"/>
    <w:rsid w:val="00396721"/>
    <w:rsid w:val="003A37C2"/>
    <w:rsid w:val="003A7837"/>
    <w:rsid w:val="003C1A3E"/>
    <w:rsid w:val="003C6ECF"/>
    <w:rsid w:val="003C7039"/>
    <w:rsid w:val="003D4952"/>
    <w:rsid w:val="003E0F06"/>
    <w:rsid w:val="003E3A23"/>
    <w:rsid w:val="003F4C69"/>
    <w:rsid w:val="00400B36"/>
    <w:rsid w:val="00404FDB"/>
    <w:rsid w:val="004164A9"/>
    <w:rsid w:val="00420E44"/>
    <w:rsid w:val="00432115"/>
    <w:rsid w:val="00433FC8"/>
    <w:rsid w:val="00444F37"/>
    <w:rsid w:val="0044567F"/>
    <w:rsid w:val="00445FDC"/>
    <w:rsid w:val="004504BE"/>
    <w:rsid w:val="00452A4A"/>
    <w:rsid w:val="0047370A"/>
    <w:rsid w:val="00475FC4"/>
    <w:rsid w:val="0049084A"/>
    <w:rsid w:val="0049231A"/>
    <w:rsid w:val="004C0C53"/>
    <w:rsid w:val="004D5E60"/>
    <w:rsid w:val="004D6F41"/>
    <w:rsid w:val="004E6B14"/>
    <w:rsid w:val="004E6BA5"/>
    <w:rsid w:val="005160D3"/>
    <w:rsid w:val="005256E4"/>
    <w:rsid w:val="00525AA1"/>
    <w:rsid w:val="00536BBE"/>
    <w:rsid w:val="00553CE1"/>
    <w:rsid w:val="0055417E"/>
    <w:rsid w:val="00561D18"/>
    <w:rsid w:val="00563B78"/>
    <w:rsid w:val="00567E8D"/>
    <w:rsid w:val="00582DF8"/>
    <w:rsid w:val="00586377"/>
    <w:rsid w:val="00590B6A"/>
    <w:rsid w:val="005A62D9"/>
    <w:rsid w:val="005B77CE"/>
    <w:rsid w:val="005D3391"/>
    <w:rsid w:val="005F23E9"/>
    <w:rsid w:val="00605035"/>
    <w:rsid w:val="0060527C"/>
    <w:rsid w:val="00605A73"/>
    <w:rsid w:val="00611308"/>
    <w:rsid w:val="00614B87"/>
    <w:rsid w:val="00614F19"/>
    <w:rsid w:val="006170E5"/>
    <w:rsid w:val="00622F9F"/>
    <w:rsid w:val="0063612A"/>
    <w:rsid w:val="00641293"/>
    <w:rsid w:val="006640F5"/>
    <w:rsid w:val="00664C40"/>
    <w:rsid w:val="00673047"/>
    <w:rsid w:val="00673ABB"/>
    <w:rsid w:val="0067665E"/>
    <w:rsid w:val="00692620"/>
    <w:rsid w:val="00693B90"/>
    <w:rsid w:val="006A10C7"/>
    <w:rsid w:val="006A19E2"/>
    <w:rsid w:val="006A5B9E"/>
    <w:rsid w:val="006B2A6D"/>
    <w:rsid w:val="006B4414"/>
    <w:rsid w:val="006D5F9A"/>
    <w:rsid w:val="006E061C"/>
    <w:rsid w:val="006E0722"/>
    <w:rsid w:val="006E65CD"/>
    <w:rsid w:val="007174FD"/>
    <w:rsid w:val="00722D88"/>
    <w:rsid w:val="00732D1E"/>
    <w:rsid w:val="00745FEE"/>
    <w:rsid w:val="00752A0B"/>
    <w:rsid w:val="0075524B"/>
    <w:rsid w:val="0076513B"/>
    <w:rsid w:val="00765F9D"/>
    <w:rsid w:val="00766A66"/>
    <w:rsid w:val="00773233"/>
    <w:rsid w:val="0077402A"/>
    <w:rsid w:val="0077689E"/>
    <w:rsid w:val="00776F97"/>
    <w:rsid w:val="00791E18"/>
    <w:rsid w:val="007939BF"/>
    <w:rsid w:val="00795442"/>
    <w:rsid w:val="007A444D"/>
    <w:rsid w:val="007B0E55"/>
    <w:rsid w:val="007B51B3"/>
    <w:rsid w:val="007B69D1"/>
    <w:rsid w:val="007C225C"/>
    <w:rsid w:val="007F0352"/>
    <w:rsid w:val="007F484F"/>
    <w:rsid w:val="00801795"/>
    <w:rsid w:val="00804849"/>
    <w:rsid w:val="00816963"/>
    <w:rsid w:val="0081767E"/>
    <w:rsid w:val="008509F6"/>
    <w:rsid w:val="008532B7"/>
    <w:rsid w:val="0085498B"/>
    <w:rsid w:val="008566DF"/>
    <w:rsid w:val="00866E9D"/>
    <w:rsid w:val="008728F9"/>
    <w:rsid w:val="008743EF"/>
    <w:rsid w:val="00880633"/>
    <w:rsid w:val="00885C11"/>
    <w:rsid w:val="008A4239"/>
    <w:rsid w:val="008E1E1A"/>
    <w:rsid w:val="008E6C62"/>
    <w:rsid w:val="0091551B"/>
    <w:rsid w:val="00915806"/>
    <w:rsid w:val="00915E5E"/>
    <w:rsid w:val="00926022"/>
    <w:rsid w:val="0092704D"/>
    <w:rsid w:val="00937AD4"/>
    <w:rsid w:val="00943B17"/>
    <w:rsid w:val="00947A81"/>
    <w:rsid w:val="00955661"/>
    <w:rsid w:val="009807ED"/>
    <w:rsid w:val="00996742"/>
    <w:rsid w:val="009A6E6B"/>
    <w:rsid w:val="009B4D3D"/>
    <w:rsid w:val="009C3DCC"/>
    <w:rsid w:val="009C7270"/>
    <w:rsid w:val="009D3054"/>
    <w:rsid w:val="009D578D"/>
    <w:rsid w:val="00A00C9E"/>
    <w:rsid w:val="00A031BC"/>
    <w:rsid w:val="00A063DB"/>
    <w:rsid w:val="00A067E3"/>
    <w:rsid w:val="00A14378"/>
    <w:rsid w:val="00A17553"/>
    <w:rsid w:val="00A20E8E"/>
    <w:rsid w:val="00A22308"/>
    <w:rsid w:val="00A238F5"/>
    <w:rsid w:val="00A33CD3"/>
    <w:rsid w:val="00A429D3"/>
    <w:rsid w:val="00A53BFD"/>
    <w:rsid w:val="00A562C2"/>
    <w:rsid w:val="00A574D9"/>
    <w:rsid w:val="00A62FE7"/>
    <w:rsid w:val="00A70276"/>
    <w:rsid w:val="00A704E7"/>
    <w:rsid w:val="00A71590"/>
    <w:rsid w:val="00A77CB5"/>
    <w:rsid w:val="00A8168A"/>
    <w:rsid w:val="00A851BC"/>
    <w:rsid w:val="00A85B46"/>
    <w:rsid w:val="00AB0A76"/>
    <w:rsid w:val="00AC7EDF"/>
    <w:rsid w:val="00AD68A2"/>
    <w:rsid w:val="00AE483E"/>
    <w:rsid w:val="00AE65FC"/>
    <w:rsid w:val="00B0722C"/>
    <w:rsid w:val="00B24985"/>
    <w:rsid w:val="00B3669A"/>
    <w:rsid w:val="00B55BA2"/>
    <w:rsid w:val="00B70908"/>
    <w:rsid w:val="00B70933"/>
    <w:rsid w:val="00B7503C"/>
    <w:rsid w:val="00B86D9F"/>
    <w:rsid w:val="00B87B90"/>
    <w:rsid w:val="00BA29CF"/>
    <w:rsid w:val="00BB12D7"/>
    <w:rsid w:val="00BB69BE"/>
    <w:rsid w:val="00BB69DF"/>
    <w:rsid w:val="00BD3236"/>
    <w:rsid w:val="00BD577F"/>
    <w:rsid w:val="00BF4982"/>
    <w:rsid w:val="00BF6BA1"/>
    <w:rsid w:val="00C0248D"/>
    <w:rsid w:val="00C06007"/>
    <w:rsid w:val="00C1583A"/>
    <w:rsid w:val="00C25BD0"/>
    <w:rsid w:val="00C35D7B"/>
    <w:rsid w:val="00C41F6E"/>
    <w:rsid w:val="00C42ECF"/>
    <w:rsid w:val="00C51B29"/>
    <w:rsid w:val="00C5377C"/>
    <w:rsid w:val="00C61D9F"/>
    <w:rsid w:val="00C665BD"/>
    <w:rsid w:val="00C83581"/>
    <w:rsid w:val="00C912A7"/>
    <w:rsid w:val="00C93CB8"/>
    <w:rsid w:val="00CA3B3D"/>
    <w:rsid w:val="00CB1ED9"/>
    <w:rsid w:val="00CB288B"/>
    <w:rsid w:val="00CB4A71"/>
    <w:rsid w:val="00CB612E"/>
    <w:rsid w:val="00CC465F"/>
    <w:rsid w:val="00CD6477"/>
    <w:rsid w:val="00CE6ECC"/>
    <w:rsid w:val="00CE7086"/>
    <w:rsid w:val="00CF048C"/>
    <w:rsid w:val="00CF7938"/>
    <w:rsid w:val="00D032C2"/>
    <w:rsid w:val="00D06E0F"/>
    <w:rsid w:val="00D173F0"/>
    <w:rsid w:val="00D20067"/>
    <w:rsid w:val="00D32F30"/>
    <w:rsid w:val="00D55134"/>
    <w:rsid w:val="00D56D33"/>
    <w:rsid w:val="00D61CC5"/>
    <w:rsid w:val="00D6671A"/>
    <w:rsid w:val="00D9335C"/>
    <w:rsid w:val="00D94E2E"/>
    <w:rsid w:val="00DA40E1"/>
    <w:rsid w:val="00DA7C92"/>
    <w:rsid w:val="00DC35FE"/>
    <w:rsid w:val="00DE2B37"/>
    <w:rsid w:val="00DE716C"/>
    <w:rsid w:val="00DF2518"/>
    <w:rsid w:val="00DF599E"/>
    <w:rsid w:val="00DF7852"/>
    <w:rsid w:val="00E035CB"/>
    <w:rsid w:val="00E04956"/>
    <w:rsid w:val="00E07F1B"/>
    <w:rsid w:val="00E20A7D"/>
    <w:rsid w:val="00E27F01"/>
    <w:rsid w:val="00E41E00"/>
    <w:rsid w:val="00E43390"/>
    <w:rsid w:val="00E46473"/>
    <w:rsid w:val="00E800D8"/>
    <w:rsid w:val="00EA28DC"/>
    <w:rsid w:val="00EB1379"/>
    <w:rsid w:val="00EB2A41"/>
    <w:rsid w:val="00EB456C"/>
    <w:rsid w:val="00EC1626"/>
    <w:rsid w:val="00EC1891"/>
    <w:rsid w:val="00EC1CAA"/>
    <w:rsid w:val="00EC1F09"/>
    <w:rsid w:val="00ED092F"/>
    <w:rsid w:val="00ED0C7A"/>
    <w:rsid w:val="00ED676B"/>
    <w:rsid w:val="00ED7E24"/>
    <w:rsid w:val="00EF2541"/>
    <w:rsid w:val="00EF3BCD"/>
    <w:rsid w:val="00F13515"/>
    <w:rsid w:val="00F201FE"/>
    <w:rsid w:val="00F31BDE"/>
    <w:rsid w:val="00F36C77"/>
    <w:rsid w:val="00F403E5"/>
    <w:rsid w:val="00F466B7"/>
    <w:rsid w:val="00F675F6"/>
    <w:rsid w:val="00F73C85"/>
    <w:rsid w:val="00F75408"/>
    <w:rsid w:val="00F84757"/>
    <w:rsid w:val="00F91D02"/>
    <w:rsid w:val="00F97007"/>
    <w:rsid w:val="00FA0D2B"/>
    <w:rsid w:val="00FB3510"/>
    <w:rsid w:val="00FB4915"/>
    <w:rsid w:val="00FC38D9"/>
    <w:rsid w:val="00FF5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6F"/>
    <w:rPr>
      <w:rFonts w:cs="Times New Roman"/>
    </w:rPr>
  </w:style>
  <w:style w:type="paragraph" w:styleId="1">
    <w:name w:val="heading 1"/>
    <w:basedOn w:val="a0"/>
    <w:next w:val="a"/>
    <w:link w:val="10"/>
    <w:uiPriority w:val="9"/>
    <w:qFormat/>
    <w:rsid w:val="008D308A"/>
    <w:pPr>
      <w:spacing w:before="0" w:line="276" w:lineRule="auto"/>
      <w:contextualSpacing w:val="0"/>
      <w:outlineLvl w:val="0"/>
    </w:pPr>
    <w:rPr>
      <w:rFonts w:ascii="Times New Roman" w:eastAsia="Times New Roman" w:hAnsi="Times New Roman" w:cs="Times New Roman"/>
      <w:b/>
      <w:color w:val="000000"/>
      <w:spacing w:val="0"/>
      <w:kern w:val="0"/>
      <w:sz w:val="24"/>
      <w:szCs w:val="24"/>
    </w:rPr>
  </w:style>
  <w:style w:type="paragraph" w:styleId="2">
    <w:name w:val="heading 2"/>
    <w:basedOn w:val="a1"/>
    <w:next w:val="a"/>
    <w:link w:val="20"/>
    <w:uiPriority w:val="9"/>
    <w:semiHidden/>
    <w:unhideWhenUsed/>
    <w:qFormat/>
    <w:rsid w:val="002E1704"/>
    <w:pPr>
      <w:spacing w:before="160" w:after="120"/>
      <w:outlineLvl w:val="1"/>
    </w:pPr>
    <w:rPr>
      <w:rFonts w:asciiTheme="majorHAnsi" w:hAnsiTheme="majorHAnsi"/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7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7B51B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7B51B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7B51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rsid w:val="007B51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Title"/>
    <w:basedOn w:val="a"/>
    <w:next w:val="a"/>
    <w:link w:val="a5"/>
    <w:uiPriority w:val="10"/>
    <w:qFormat/>
    <w:rsid w:val="00BE426E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2"/>
    <w:link w:val="2"/>
    <w:uiPriority w:val="9"/>
    <w:rsid w:val="002E1704"/>
    <w:rPr>
      <w:rFonts w:asciiTheme="majorHAnsi" w:hAnsiTheme="majorHAnsi" w:cs="Times New Roman"/>
      <w:b/>
      <w:sz w:val="28"/>
      <w:szCs w:val="24"/>
      <w:lang w:eastAsia="ru-RU"/>
    </w:rPr>
  </w:style>
  <w:style w:type="character" w:customStyle="1" w:styleId="10">
    <w:name w:val="Заголовок 1 Знак"/>
    <w:basedOn w:val="a2"/>
    <w:link w:val="1"/>
    <w:rsid w:val="008D308A"/>
    <w:rPr>
      <w:rFonts w:ascii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5">
    <w:name w:val="Название Знак"/>
    <w:basedOn w:val="a2"/>
    <w:link w:val="a0"/>
    <w:uiPriority w:val="10"/>
    <w:rsid w:val="00BE4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2"/>
    <w:link w:val="3"/>
    <w:uiPriority w:val="9"/>
    <w:rsid w:val="00D9471C"/>
    <w:rPr>
      <w:rFonts w:asciiTheme="majorHAnsi" w:eastAsiaTheme="majorEastAsia" w:hAnsiTheme="majorHAnsi" w:cstheme="majorBidi"/>
      <w:b/>
      <w:sz w:val="24"/>
      <w:szCs w:val="24"/>
      <w:lang w:eastAsia="ru-RU"/>
    </w:rPr>
  </w:style>
  <w:style w:type="paragraph" w:styleId="a1">
    <w:name w:val="No Spacing"/>
    <w:uiPriority w:val="1"/>
    <w:qFormat/>
    <w:rsid w:val="002E1704"/>
    <w:pPr>
      <w:spacing w:after="0"/>
    </w:pPr>
    <w:rPr>
      <w:rFonts w:cs="Times New Roman"/>
    </w:rPr>
  </w:style>
  <w:style w:type="paragraph" w:styleId="a6">
    <w:name w:val="Normal (Web)"/>
    <w:basedOn w:val="a"/>
    <w:uiPriority w:val="99"/>
    <w:unhideWhenUsed/>
    <w:rsid w:val="006543EA"/>
    <w:pPr>
      <w:spacing w:before="100" w:beforeAutospacing="1" w:after="100" w:afterAutospacing="1"/>
    </w:pPr>
    <w:rPr>
      <w:rFonts w:ascii="Times New Roman" w:hAnsi="Times New Roman"/>
    </w:rPr>
  </w:style>
  <w:style w:type="character" w:styleId="a7">
    <w:name w:val="Strong"/>
    <w:basedOn w:val="a2"/>
    <w:uiPriority w:val="22"/>
    <w:qFormat/>
    <w:rsid w:val="006543EA"/>
    <w:rPr>
      <w:b/>
      <w:bCs/>
    </w:rPr>
  </w:style>
  <w:style w:type="character" w:styleId="a8">
    <w:name w:val="Hyperlink"/>
    <w:basedOn w:val="a2"/>
    <w:uiPriority w:val="99"/>
    <w:unhideWhenUsed/>
    <w:rsid w:val="006543EA"/>
    <w:rPr>
      <w:color w:val="0000FF"/>
      <w:u w:val="single"/>
    </w:rPr>
  </w:style>
  <w:style w:type="character" w:customStyle="1" w:styleId="a9">
    <w:name w:val="Абзац списка Знак"/>
    <w:aliases w:val="???? Знак,????1 Знак,?????1 Знак,Bulletr List Paragraph Знак,Colorful List - Accent 11 Знак,FooterText Знак,List Paragraph11 Знак,List Paragraph2 Знак,Lists Знак,Paragraphe de liste1 Знак,Parágrafo da Lista1 Знак,Párrafo de lista1 Знак"/>
    <w:link w:val="aa"/>
    <w:uiPriority w:val="34"/>
    <w:locked/>
    <w:rsid w:val="002F572A"/>
  </w:style>
  <w:style w:type="paragraph" w:styleId="aa">
    <w:name w:val="List Paragraph"/>
    <w:aliases w:val="????,????1,?????1,Bulletr List Paragraph,Colorful List - Accent 11,FooterText,List Paragraph11,List Paragraph2,Lists,Paragraphe de liste1,Parágrafo da Lista1,Párrafo de lista1,numbered,リスト段落1,列出段落,列出段落1,Bullet 1,Use Case List Paragraph"/>
    <w:basedOn w:val="a"/>
    <w:link w:val="a9"/>
    <w:uiPriority w:val="34"/>
    <w:qFormat/>
    <w:rsid w:val="002F572A"/>
    <w:pPr>
      <w:spacing w:before="0" w:after="160" w:line="256" w:lineRule="auto"/>
      <w:ind w:left="720"/>
      <w:contextualSpacing/>
    </w:pPr>
    <w:rPr>
      <w:rFonts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a2"/>
    <w:uiPriority w:val="99"/>
    <w:semiHidden/>
    <w:unhideWhenUsed/>
    <w:rsid w:val="00AB3970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rsid w:val="005569A7"/>
    <w:pPr>
      <w:tabs>
        <w:tab w:val="center" w:pos="4677"/>
        <w:tab w:val="right" w:pos="9355"/>
      </w:tabs>
      <w:spacing w:before="0" w:after="0"/>
    </w:pPr>
    <w:rPr>
      <w:rFonts w:ascii="Times New Roman" w:hAnsi="Times New Roman"/>
      <w:lang/>
    </w:rPr>
  </w:style>
  <w:style w:type="character" w:customStyle="1" w:styleId="ac">
    <w:name w:val="Верхний колонтитул Знак"/>
    <w:basedOn w:val="a2"/>
    <w:link w:val="ab"/>
    <w:uiPriority w:val="99"/>
    <w:rsid w:val="005569A7"/>
    <w:rPr>
      <w:rFonts w:ascii="Times New Roman" w:hAnsi="Times New Roman" w:cs="Times New Roman"/>
      <w:sz w:val="24"/>
      <w:szCs w:val="24"/>
      <w:lang/>
    </w:rPr>
  </w:style>
  <w:style w:type="character" w:styleId="ad">
    <w:name w:val="FollowedHyperlink"/>
    <w:basedOn w:val="a2"/>
    <w:uiPriority w:val="99"/>
    <w:semiHidden/>
    <w:unhideWhenUsed/>
    <w:rsid w:val="00C6669F"/>
    <w:rPr>
      <w:color w:val="954F72" w:themeColor="followedHyperlink"/>
      <w:u w:val="single"/>
    </w:rPr>
  </w:style>
  <w:style w:type="paragraph" w:customStyle="1" w:styleId="ConsPlusNormal">
    <w:name w:val="ConsPlusNormal"/>
    <w:rsid w:val="00816536"/>
    <w:pPr>
      <w:widowControl w:val="0"/>
      <w:autoSpaceDE w:val="0"/>
      <w:autoSpaceDN w:val="0"/>
      <w:adjustRightInd w:val="0"/>
      <w:spacing w:after="0"/>
      <w:ind w:firstLine="720"/>
    </w:pPr>
    <w:rPr>
      <w:rFonts w:ascii="Arial" w:hAnsi="Arial" w:cs="Arial"/>
      <w:sz w:val="20"/>
      <w:szCs w:val="20"/>
    </w:rPr>
  </w:style>
  <w:style w:type="paragraph" w:styleId="ae">
    <w:name w:val="footer"/>
    <w:basedOn w:val="a"/>
    <w:link w:val="af"/>
    <w:uiPriority w:val="99"/>
    <w:rsid w:val="00161C97"/>
    <w:pPr>
      <w:tabs>
        <w:tab w:val="center" w:pos="4677"/>
        <w:tab w:val="right" w:pos="9355"/>
      </w:tabs>
      <w:spacing w:before="0" w:after="0"/>
    </w:pPr>
    <w:rPr>
      <w:rFonts w:ascii="Times New Roman" w:hAnsi="Times New Roman"/>
    </w:rPr>
  </w:style>
  <w:style w:type="character" w:customStyle="1" w:styleId="af">
    <w:name w:val="Нижний колонтитул Знак"/>
    <w:basedOn w:val="a2"/>
    <w:link w:val="ae"/>
    <w:uiPriority w:val="99"/>
    <w:rsid w:val="00161C97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427567"/>
    <w:pPr>
      <w:spacing w:before="0" w:after="0"/>
    </w:pPr>
    <w:rPr>
      <w:sz w:val="20"/>
      <w:szCs w:val="20"/>
    </w:rPr>
  </w:style>
  <w:style w:type="character" w:customStyle="1" w:styleId="af1">
    <w:name w:val="Текст сноски Знак"/>
    <w:basedOn w:val="a2"/>
    <w:link w:val="af0"/>
    <w:uiPriority w:val="99"/>
    <w:semiHidden/>
    <w:rsid w:val="00427567"/>
    <w:rPr>
      <w:rFonts w:cs="Times New Roman"/>
      <w:sz w:val="20"/>
      <w:szCs w:val="20"/>
      <w:lang w:eastAsia="ru-RU"/>
    </w:rPr>
  </w:style>
  <w:style w:type="character" w:styleId="af2">
    <w:name w:val="footnote reference"/>
    <w:basedOn w:val="a2"/>
    <w:uiPriority w:val="99"/>
    <w:semiHidden/>
    <w:unhideWhenUsed/>
    <w:rsid w:val="00427567"/>
    <w:rPr>
      <w:vertAlign w:val="superscript"/>
    </w:rPr>
  </w:style>
  <w:style w:type="table" w:styleId="af3">
    <w:name w:val="Table Grid"/>
    <w:basedOn w:val="a3"/>
    <w:uiPriority w:val="39"/>
    <w:rsid w:val="000A34F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2"/>
    <w:uiPriority w:val="99"/>
    <w:semiHidden/>
    <w:unhideWhenUsed/>
    <w:rsid w:val="0072556A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2556A"/>
    <w:pPr>
      <w:suppressAutoHyphens/>
      <w:spacing w:before="0" w:after="0"/>
    </w:pPr>
    <w:rPr>
      <w:rFonts w:ascii="Liberation Serif" w:eastAsia="Noto Serif CJK SC" w:hAnsi="Liberation Serif" w:cs="Mangal"/>
      <w:kern w:val="2"/>
      <w:sz w:val="20"/>
      <w:szCs w:val="18"/>
      <w:lang w:val="en-US" w:eastAsia="zh-CN" w:bidi="hi-IN"/>
    </w:rPr>
  </w:style>
  <w:style w:type="character" w:customStyle="1" w:styleId="af6">
    <w:name w:val="Текст примечания Знак"/>
    <w:basedOn w:val="a2"/>
    <w:link w:val="af5"/>
    <w:uiPriority w:val="99"/>
    <w:rsid w:val="0072556A"/>
    <w:rPr>
      <w:rFonts w:ascii="Liberation Serif" w:eastAsia="Noto Serif CJK SC" w:hAnsi="Liberation Serif" w:cs="Mangal"/>
      <w:kern w:val="2"/>
      <w:sz w:val="20"/>
      <w:szCs w:val="18"/>
      <w:lang w:val="en-US" w:eastAsia="zh-CN" w:bidi="hi-IN"/>
    </w:rPr>
  </w:style>
  <w:style w:type="paragraph" w:styleId="af7">
    <w:name w:val="Balloon Text"/>
    <w:basedOn w:val="a"/>
    <w:link w:val="af8"/>
    <w:uiPriority w:val="99"/>
    <w:semiHidden/>
    <w:unhideWhenUsed/>
    <w:rsid w:val="0072556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2"/>
    <w:link w:val="af7"/>
    <w:uiPriority w:val="99"/>
    <w:semiHidden/>
    <w:rsid w:val="0072556A"/>
    <w:rPr>
      <w:rFonts w:ascii="Segoe UI" w:hAnsi="Segoe UI" w:cs="Segoe UI"/>
      <w:sz w:val="18"/>
      <w:szCs w:val="18"/>
      <w:lang w:eastAsia="ru-RU"/>
    </w:rPr>
  </w:style>
  <w:style w:type="paragraph" w:styleId="af9">
    <w:name w:val="Subtitle"/>
    <w:basedOn w:val="a"/>
    <w:next w:val="a"/>
    <w:uiPriority w:val="11"/>
    <w:qFormat/>
    <w:rsid w:val="007B51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Сетка таблицы1"/>
    <w:basedOn w:val="a3"/>
    <w:next w:val="af3"/>
    <w:uiPriority w:val="39"/>
    <w:rsid w:val="006A5B9E"/>
    <w:pPr>
      <w:spacing w:before="0" w:after="0"/>
    </w:pPr>
    <w:rPr>
      <w:rFonts w:asciiTheme="minorHAnsi" w:eastAsia="Times New Roman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a2"/>
    <w:rsid w:val="00A067E3"/>
  </w:style>
  <w:style w:type="paragraph" w:customStyle="1" w:styleId="number-title">
    <w:name w:val="number-title"/>
    <w:basedOn w:val="a"/>
    <w:rsid w:val="00947A81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19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57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7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dmmJkm26gkbz+J9dQb1CceD6pA==">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9BCD6A-4BC5-447F-BCFD-0703D678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Мидас</dc:creator>
  <cp:lastModifiedBy>User</cp:lastModifiedBy>
  <cp:revision>2</cp:revision>
  <dcterms:created xsi:type="dcterms:W3CDTF">2025-01-20T16:14:00Z</dcterms:created>
  <dcterms:modified xsi:type="dcterms:W3CDTF">2025-01-20T16:14:00Z</dcterms:modified>
</cp:coreProperties>
</file>